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自治区地震应急预案（2024年版）的通知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仿宋_GB2312" w:hAnsi="华文仿宋" w:eastAsia="仿宋_GB2312"/>
          <w:sz w:val="32"/>
          <w:lang w:eastAsia="zh-CN"/>
        </w:rPr>
      </w:pPr>
      <w:bookmarkStart w:id="4" w:name="_GoBack"/>
      <w:bookmarkEnd w:id="4"/>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31</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eastAsia" w:ascii="楷体" w:hAnsi="楷体" w:eastAsia="楷体" w:cs="楷体"/>
          <w:sz w:val="32"/>
          <w:lang w:eastAsia="zh-CN"/>
        </w:rPr>
      </w:pPr>
      <w:r>
        <w:rPr>
          <w:rFonts w:hint="eastAsia" w:ascii="楷体" w:hAnsi="楷体" w:eastAsia="楷体" w:cs="楷体"/>
          <w:sz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600"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lang w:eastAsia="zh-CN"/>
        </w:rPr>
        <w:t>经自治区人民政府同意，现将《内蒙古自治区地震应急预案（</w:t>
      </w:r>
      <w:r>
        <w:rPr>
          <w:rFonts w:hint="eastAsia" w:ascii="楷体" w:hAnsi="楷体" w:eastAsia="楷体" w:cs="楷体"/>
          <w:sz w:val="32"/>
          <w:lang w:val="en-US" w:eastAsia="zh-CN"/>
        </w:rPr>
        <w:t>2024年版</w:t>
      </w:r>
      <w:r>
        <w:rPr>
          <w:rFonts w:hint="eastAsia" w:ascii="楷体" w:hAnsi="楷体" w:eastAsia="楷体" w:cs="楷体"/>
          <w:sz w:val="32"/>
          <w:lang w:eastAsia="zh-CN"/>
        </w:rPr>
        <w:t>）》印发给你们，</w:t>
      </w:r>
      <w:r>
        <w:rPr>
          <w:rFonts w:hint="eastAsia" w:ascii="楷体" w:hAnsi="楷体" w:eastAsia="楷体" w:cs="楷体"/>
          <w:sz w:val="32"/>
          <w:szCs w:val="32"/>
          <w:lang w:val="en-US" w:eastAsia="zh-CN"/>
        </w:rPr>
        <w:t>请结合实际认真贯彻落实。</w:t>
      </w:r>
      <w:r>
        <w:rPr>
          <w:rFonts w:hint="eastAsia" w:ascii="楷体" w:hAnsi="楷体" w:eastAsia="楷体" w:cs="楷体"/>
          <w:kern w:val="0"/>
          <w:sz w:val="32"/>
          <w:szCs w:val="32"/>
          <w:lang w:val="en-US" w:eastAsia="zh-CN"/>
        </w:rPr>
        <w:t>2019年12月31日经自治区人民政府批准，由</w:t>
      </w:r>
      <w:r>
        <w:rPr>
          <w:rFonts w:hint="eastAsia" w:ascii="楷体" w:hAnsi="楷体" w:eastAsia="楷体" w:cs="楷体"/>
          <w:kern w:val="0"/>
          <w:sz w:val="32"/>
          <w:szCs w:val="32"/>
        </w:rPr>
        <w:t>自治区人民政府办公厅印发</w:t>
      </w:r>
      <w:r>
        <w:rPr>
          <w:rFonts w:hint="eastAsia" w:ascii="楷体" w:hAnsi="楷体" w:eastAsia="楷体" w:cs="楷体"/>
          <w:kern w:val="0"/>
          <w:sz w:val="32"/>
          <w:szCs w:val="32"/>
          <w:lang w:eastAsia="zh-CN"/>
        </w:rPr>
        <w:t>的《内蒙古</w:t>
      </w:r>
      <w:r>
        <w:rPr>
          <w:rFonts w:hint="eastAsia" w:ascii="楷体" w:hAnsi="楷体" w:eastAsia="楷体" w:cs="楷体"/>
          <w:kern w:val="0"/>
          <w:sz w:val="32"/>
          <w:szCs w:val="32"/>
        </w:rPr>
        <w:t>自治区</w:t>
      </w:r>
      <w:r>
        <w:rPr>
          <w:rFonts w:hint="eastAsia" w:ascii="楷体" w:hAnsi="楷体" w:eastAsia="楷体" w:cs="楷体"/>
          <w:sz w:val="32"/>
          <w:lang w:eastAsia="zh-CN"/>
        </w:rPr>
        <w:t>地震应急预案</w:t>
      </w:r>
      <w:r>
        <w:rPr>
          <w:rFonts w:hint="eastAsia" w:ascii="楷体" w:hAnsi="楷体" w:eastAsia="楷体" w:cs="楷体"/>
          <w:kern w:val="0"/>
          <w:sz w:val="32"/>
          <w:szCs w:val="32"/>
        </w:rPr>
        <w:t>（2</w:t>
      </w:r>
      <w:r>
        <w:rPr>
          <w:rFonts w:hint="eastAsia" w:ascii="楷体" w:hAnsi="楷体" w:eastAsia="楷体" w:cs="楷体"/>
          <w:kern w:val="0"/>
          <w:sz w:val="32"/>
          <w:szCs w:val="32"/>
          <w:lang w:val="en-US" w:eastAsia="zh-CN"/>
        </w:rPr>
        <w:t>019</w:t>
      </w:r>
      <w:r>
        <w:rPr>
          <w:rFonts w:hint="eastAsia" w:ascii="楷体" w:hAnsi="楷体" w:eastAsia="楷体" w:cs="楷体"/>
          <w:kern w:val="0"/>
          <w:sz w:val="32"/>
          <w:szCs w:val="32"/>
        </w:rPr>
        <w:t>年版）</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（内政办发〔20</w:t>
      </w:r>
      <w:r>
        <w:rPr>
          <w:rFonts w:hint="eastAsia" w:ascii="楷体" w:hAnsi="楷体" w:eastAsia="楷体" w:cs="楷体"/>
          <w:kern w:val="0"/>
          <w:sz w:val="32"/>
          <w:szCs w:val="32"/>
          <w:lang w:val="en-US" w:eastAsia="zh-CN"/>
        </w:rPr>
        <w:t>19</w:t>
      </w:r>
      <w:r>
        <w:rPr>
          <w:rFonts w:hint="eastAsia" w:ascii="楷体" w:hAnsi="楷体" w:eastAsia="楷体" w:cs="楷体"/>
          <w:kern w:val="0"/>
          <w:sz w:val="32"/>
          <w:szCs w:val="32"/>
        </w:rPr>
        <w:t>〕</w:t>
      </w:r>
      <w:r>
        <w:rPr>
          <w:rFonts w:hint="eastAsia" w:ascii="楷体" w:hAnsi="楷体" w:eastAsia="楷体" w:cs="楷体"/>
          <w:kern w:val="0"/>
          <w:sz w:val="32"/>
          <w:szCs w:val="32"/>
          <w:lang w:val="en-US" w:eastAsia="zh-CN"/>
        </w:rPr>
        <w:t>43</w:t>
      </w:r>
      <w:r>
        <w:rPr>
          <w:rFonts w:hint="eastAsia" w:ascii="楷体" w:hAnsi="楷体" w:eastAsia="楷体" w:cs="楷体"/>
          <w:kern w:val="0"/>
          <w:sz w:val="32"/>
          <w:szCs w:val="32"/>
        </w:rPr>
        <w:t>号）同时废止</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bidi w:val="0"/>
        <w:snapToGrid/>
        <w:spacing w:line="580" w:lineRule="exact"/>
        <w:ind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bidi w:val="0"/>
        <w:snapToGrid/>
        <w:spacing w:line="580" w:lineRule="exact"/>
        <w:ind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bidi w:val="0"/>
        <w:snapToGrid/>
        <w:spacing w:line="580" w:lineRule="exact"/>
        <w:ind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bidi w:val="0"/>
        <w:snapToGrid/>
        <w:spacing w:line="580" w:lineRule="exact"/>
        <w:ind w:right="1317" w:rightChars="627" w:firstLine="64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bidi w:val="0"/>
        <w:snapToGrid/>
        <w:spacing w:line="580" w:lineRule="exact"/>
        <w:ind w:right="1258" w:rightChars="599"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2024年6月29日</w:t>
      </w:r>
    </w:p>
    <w:p>
      <w:pPr>
        <w:keepNext w:val="0"/>
        <w:keepLines w:val="0"/>
        <w:pageBreakBefore w:val="0"/>
        <w:widowControl w:val="0"/>
        <w:kinsoku/>
        <w:wordWrap/>
        <w:overflowPunct/>
        <w:topLinePunct/>
        <w:bidi w:val="0"/>
        <w:snapToGrid/>
        <w:spacing w:line="580"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bidi w:val="0"/>
        <w:snapToGrid/>
        <w:spacing w:line="580" w:lineRule="exact"/>
        <w:ind w:firstLine="640"/>
        <w:jc w:val="both"/>
        <w:textAlignment w:val="auto"/>
        <w:rPr>
          <w:rStyle w:val="25"/>
          <w:rFonts w:hint="eastAsia" w:ascii="方正小标宋简体" w:eastAsia="方正小标宋简体" w:cs="宋体"/>
          <w:b w:val="0"/>
          <w:sz w:val="44"/>
          <w:szCs w:val="44"/>
        </w:rPr>
      </w:pPr>
      <w:r>
        <w:rPr>
          <w:rFonts w:hint="eastAsia" w:ascii="方正楷体_GBK" w:hAnsi="方正楷体_GBK" w:eastAsia="方正楷体_GBK" w:cs="方正楷体_GBK"/>
          <w:sz w:val="32"/>
          <w:szCs w:val="32"/>
          <w:lang w:val="en-US" w:eastAsia="zh-CN"/>
        </w:rPr>
        <w:br w:type="page"/>
      </w:r>
    </w:p>
    <w:p>
      <w:pPr>
        <w:keepNext w:val="0"/>
        <w:keepLines w:val="0"/>
        <w:pageBreakBefore w:val="0"/>
        <w:widowControl w:val="0"/>
        <w:kinsoku/>
        <w:wordWrap/>
        <w:overflowPunct/>
        <w:topLinePunct/>
        <w:bidi w:val="0"/>
        <w:snapToGrid/>
        <w:spacing w:line="580" w:lineRule="exact"/>
        <w:jc w:val="center"/>
        <w:textAlignment w:val="auto"/>
        <w:rPr>
          <w:rStyle w:val="25"/>
          <w:rFonts w:hint="eastAsia" w:ascii="方正小标宋简体" w:eastAsia="方正小标宋简体" w:cs="宋体"/>
          <w:b w:val="0"/>
          <w:sz w:val="44"/>
          <w:szCs w:val="44"/>
        </w:rPr>
      </w:pPr>
      <w:r>
        <w:rPr>
          <w:rStyle w:val="25"/>
          <w:rFonts w:hint="eastAsia" w:ascii="方正小标宋简体" w:eastAsia="方正小标宋简体" w:cs="宋体"/>
          <w:b w:val="0"/>
          <w:sz w:val="44"/>
          <w:szCs w:val="44"/>
        </w:rPr>
        <w:t>内蒙古自治区地震应急预案</w:t>
      </w:r>
    </w:p>
    <w:p>
      <w:pPr>
        <w:keepNext w:val="0"/>
        <w:keepLines w:val="0"/>
        <w:pageBreakBefore w:val="0"/>
        <w:widowControl w:val="0"/>
        <w:kinsoku/>
        <w:wordWrap/>
        <w:overflowPunct/>
        <w:topLinePunct/>
        <w:bidi w:val="0"/>
        <w:snapToGrid/>
        <w:spacing w:line="580" w:lineRule="exact"/>
        <w:jc w:val="center"/>
        <w:textAlignment w:val="auto"/>
        <w:rPr>
          <w:rStyle w:val="25"/>
          <w:rFonts w:hint="eastAsia" w:ascii="方正小标宋简体" w:eastAsia="方正小标宋简体" w:cs="宋体"/>
          <w:b w:val="0"/>
          <w:sz w:val="44"/>
          <w:szCs w:val="44"/>
        </w:rPr>
      </w:pPr>
    </w:p>
    <w:p>
      <w:pPr>
        <w:keepNext w:val="0"/>
        <w:keepLines w:val="0"/>
        <w:pageBreakBefore w:val="0"/>
        <w:widowControl w:val="0"/>
        <w:shd w:val="clear" w:color="auto" w:fill="FFFFFF"/>
        <w:kinsoku/>
        <w:wordWrap/>
        <w:overflowPunct/>
        <w:topLinePunct/>
        <w:bidi w:val="0"/>
        <w:snapToGrid/>
        <w:spacing w:line="58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2024年版</w:t>
      </w:r>
      <w:r>
        <w:rPr>
          <w:rFonts w:hint="eastAsia" w:ascii="方正楷体_GBK" w:hAnsi="方正楷体_GBK" w:eastAsia="方正楷体_GBK" w:cs="方正楷体_GBK"/>
          <w:sz w:val="32"/>
          <w:szCs w:val="32"/>
          <w:lang w:eastAsia="zh-CN"/>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Style w:val="25"/>
          <w:rFonts w:hint="eastAsia" w:ascii="方正黑体_GBK" w:hAnsi="方正黑体_GBK" w:eastAsia="方正黑体_GBK" w:cs="方正黑体_GBK"/>
          <w:b w:val="0"/>
          <w:sz w:val="32"/>
          <w:szCs w:val="32"/>
        </w:rPr>
      </w:pP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Fonts w:hint="eastAsia" w:ascii="黑体" w:hAnsi="黑体" w:eastAsia="黑体" w:cs="黑体"/>
          <w:sz w:val="32"/>
          <w:szCs w:val="32"/>
        </w:rPr>
      </w:pPr>
      <w:r>
        <w:rPr>
          <w:rStyle w:val="25"/>
          <w:rFonts w:hint="eastAsia" w:ascii="黑体" w:hAnsi="黑体" w:eastAsia="黑体" w:cs="黑体"/>
          <w:b w:val="0"/>
          <w:sz w:val="32"/>
          <w:szCs w:val="32"/>
        </w:rPr>
        <w:t>1</w:t>
      </w:r>
      <w:r>
        <w:rPr>
          <w:rStyle w:val="25"/>
          <w:rFonts w:hint="eastAsia" w:ascii="黑体" w:hAnsi="黑体" w:eastAsia="黑体" w:cs="黑体"/>
          <w:b w:val="0"/>
          <w:sz w:val="32"/>
          <w:szCs w:val="32"/>
          <w:lang w:val="en-US"/>
        </w:rPr>
        <w:t xml:space="preserve"> </w:t>
      </w:r>
      <w:r>
        <w:rPr>
          <w:rStyle w:val="25"/>
          <w:rFonts w:hint="eastAsia" w:ascii="黑体" w:hAnsi="黑体" w:eastAsia="黑体" w:cs="黑体"/>
          <w:b w:val="0"/>
          <w:sz w:val="32"/>
          <w:szCs w:val="32"/>
        </w:rPr>
        <w:t xml:space="preserve"> 总  则</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1.1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编制目的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以</w:t>
      </w:r>
      <w:r>
        <w:rPr>
          <w:rFonts w:hint="eastAsia" w:ascii="仿宋" w:hAnsi="仿宋" w:eastAsia="仿宋" w:cs="仿宋"/>
          <w:sz w:val="32"/>
          <w:szCs w:val="32"/>
          <w:u w:val="none"/>
        </w:rPr>
        <w:t>习近平新时代中国特色社会主义思想</w:t>
      </w:r>
      <w:r>
        <w:rPr>
          <w:rFonts w:hint="eastAsia" w:ascii="仿宋" w:hAnsi="仿宋" w:eastAsia="仿宋" w:cs="仿宋"/>
          <w:sz w:val="32"/>
          <w:szCs w:val="32"/>
          <w:u w:val="none"/>
          <w:lang w:eastAsia="zh-CN"/>
        </w:rPr>
        <w:t>为指导，深入贯彻落实</w:t>
      </w:r>
      <w:r>
        <w:rPr>
          <w:rFonts w:hint="eastAsia" w:ascii="仿宋" w:hAnsi="仿宋" w:eastAsia="仿宋" w:cs="仿宋"/>
          <w:sz w:val="32"/>
          <w:szCs w:val="32"/>
          <w:u w:val="none"/>
        </w:rPr>
        <w:t>习近平总书记关于应急管理和防灾减灾救灾工作</w:t>
      </w:r>
      <w:r>
        <w:rPr>
          <w:rFonts w:hint="eastAsia" w:ascii="仿宋" w:hAnsi="仿宋" w:eastAsia="仿宋" w:cs="仿宋"/>
          <w:sz w:val="32"/>
          <w:szCs w:val="32"/>
          <w:u w:val="none"/>
          <w:lang w:eastAsia="zh-CN"/>
        </w:rPr>
        <w:t>的</w:t>
      </w:r>
      <w:r>
        <w:rPr>
          <w:rFonts w:hint="eastAsia" w:ascii="仿宋" w:hAnsi="仿宋" w:eastAsia="仿宋" w:cs="仿宋"/>
          <w:sz w:val="32"/>
          <w:szCs w:val="32"/>
          <w:u w:val="none"/>
        </w:rPr>
        <w:t>重要论述，</w:t>
      </w:r>
      <w:r>
        <w:rPr>
          <w:rFonts w:hint="eastAsia" w:ascii="仿宋" w:hAnsi="仿宋" w:eastAsia="仿宋" w:cs="仿宋"/>
          <w:sz w:val="32"/>
          <w:szCs w:val="32"/>
          <w:u w:val="none"/>
          <w:lang w:eastAsia="zh-CN"/>
        </w:rPr>
        <w:t>紧扣</w:t>
      </w:r>
      <w:r>
        <w:rPr>
          <w:rFonts w:hint="eastAsia" w:ascii="仿宋" w:hAnsi="仿宋" w:eastAsia="仿宋" w:cs="仿宋"/>
          <w:sz w:val="32"/>
          <w:szCs w:val="32"/>
          <w:u w:val="none"/>
        </w:rPr>
        <w:t>铸牢中华民族共同体意识工作主线，</w:t>
      </w:r>
      <w:r>
        <w:rPr>
          <w:rFonts w:hint="eastAsia" w:ascii="仿宋" w:hAnsi="仿宋" w:eastAsia="仿宋" w:cs="仿宋"/>
          <w:sz w:val="32"/>
          <w:szCs w:val="32"/>
          <w:u w:val="none"/>
          <w:lang w:eastAsia="zh-CN"/>
        </w:rPr>
        <w:t>进一步</w:t>
      </w:r>
      <w:r>
        <w:rPr>
          <w:rFonts w:hint="eastAsia" w:ascii="仿宋" w:hAnsi="仿宋" w:eastAsia="仿宋" w:cs="仿宋"/>
          <w:sz w:val="32"/>
          <w:szCs w:val="32"/>
          <w:u w:val="none"/>
        </w:rPr>
        <w:t>健全完善</w:t>
      </w:r>
      <w:r>
        <w:rPr>
          <w:rFonts w:hint="eastAsia" w:ascii="仿宋" w:hAnsi="仿宋" w:eastAsia="仿宋" w:cs="仿宋"/>
          <w:sz w:val="32"/>
          <w:szCs w:val="32"/>
          <w:u w:val="none"/>
          <w:lang w:eastAsia="zh-CN"/>
        </w:rPr>
        <w:t>全</w:t>
      </w:r>
      <w:r>
        <w:rPr>
          <w:rFonts w:hint="eastAsia" w:ascii="仿宋" w:hAnsi="仿宋" w:eastAsia="仿宋" w:cs="仿宋"/>
          <w:sz w:val="32"/>
          <w:szCs w:val="32"/>
          <w:u w:val="none"/>
        </w:rPr>
        <w:t>区抗震救灾工作机制，持续深入防范重大地震灾害风险</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有力有效应对重特大地震灾害，最大程度减少人员伤亡和财产损失，维护社会秩序和谐稳定，促进自治区经济社会</w:t>
      </w:r>
      <w:r>
        <w:rPr>
          <w:rFonts w:hint="eastAsia" w:ascii="仿宋" w:hAnsi="仿宋" w:eastAsia="仿宋" w:cs="仿宋"/>
          <w:sz w:val="32"/>
          <w:szCs w:val="32"/>
          <w:u w:val="none"/>
          <w:lang w:eastAsia="zh-CN"/>
        </w:rPr>
        <w:t>高质量</w:t>
      </w:r>
      <w:r>
        <w:rPr>
          <w:rFonts w:hint="eastAsia" w:ascii="仿宋" w:hAnsi="仿宋" w:eastAsia="仿宋" w:cs="仿宋"/>
          <w:sz w:val="32"/>
          <w:szCs w:val="32"/>
          <w:u w:val="none"/>
        </w:rPr>
        <w:t>发展。</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1.2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编制依据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lang w:eastAsia="zh-CN"/>
        </w:rPr>
        <w:t>依据</w:t>
      </w:r>
      <w:r>
        <w:rPr>
          <w:rFonts w:hint="eastAsia" w:ascii="仿宋" w:hAnsi="仿宋" w:eastAsia="仿宋" w:cs="仿宋"/>
          <w:sz w:val="32"/>
          <w:szCs w:val="32"/>
        </w:rPr>
        <w:t>《中华人民共和国突发事件应对法》、《中华人民共和国防震减灾法》、《破坏性地震应急条例》、《内蒙古自治区防震减灾条例》</w:t>
      </w:r>
      <w:r>
        <w:rPr>
          <w:rFonts w:hint="eastAsia" w:ascii="仿宋" w:hAnsi="仿宋" w:eastAsia="仿宋" w:cs="仿宋"/>
          <w:sz w:val="32"/>
          <w:szCs w:val="32"/>
          <w:u w:val="none"/>
          <w:lang w:eastAsia="zh-CN"/>
        </w:rPr>
        <w:t>等法律法规</w:t>
      </w:r>
      <w:r>
        <w:rPr>
          <w:rFonts w:hint="eastAsia" w:ascii="仿宋" w:hAnsi="仿宋" w:eastAsia="仿宋" w:cs="仿宋"/>
          <w:sz w:val="32"/>
          <w:szCs w:val="32"/>
        </w:rPr>
        <w:t>及《国家地震应急预案》、《内蒙古自治区突发事件总体应急预案（试行）》</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《内蒙古自治区自然灾害救助应急预案</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2024年版</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w:t>
      </w:r>
      <w:r>
        <w:rPr>
          <w:rFonts w:hint="eastAsia" w:ascii="仿宋" w:hAnsi="仿宋" w:eastAsia="仿宋" w:cs="仿宋"/>
          <w:sz w:val="32"/>
          <w:szCs w:val="32"/>
        </w:rPr>
        <w:t>《内蒙古自治区地震应急预案管理办法》等，</w:t>
      </w:r>
      <w:r>
        <w:rPr>
          <w:rFonts w:hint="eastAsia" w:ascii="仿宋" w:hAnsi="仿宋" w:eastAsia="仿宋" w:cs="仿宋"/>
          <w:sz w:val="32"/>
          <w:szCs w:val="32"/>
          <w:u w:val="none"/>
        </w:rPr>
        <w:t>制定本预案</w:t>
      </w:r>
      <w:r>
        <w:rPr>
          <w:rFonts w:hint="eastAsia" w:ascii="仿宋" w:hAnsi="仿宋" w:eastAsia="仿宋" w:cs="仿宋"/>
          <w:sz w:val="32"/>
          <w:szCs w:val="32"/>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1.3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适用范围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rPr>
        <w:t>本预案适用于</w:t>
      </w:r>
      <w:r>
        <w:rPr>
          <w:rFonts w:hint="eastAsia" w:ascii="仿宋" w:hAnsi="仿宋" w:eastAsia="仿宋" w:cs="仿宋"/>
          <w:sz w:val="32"/>
          <w:szCs w:val="32"/>
          <w:u w:val="none"/>
          <w:lang w:eastAsia="zh-CN"/>
        </w:rPr>
        <w:t>内蒙古</w:t>
      </w:r>
      <w:r>
        <w:rPr>
          <w:rFonts w:hint="eastAsia" w:ascii="仿宋" w:hAnsi="仿宋" w:eastAsia="仿宋" w:cs="仿宋"/>
          <w:sz w:val="32"/>
          <w:szCs w:val="32"/>
        </w:rPr>
        <w:t>自治区行政区域内或自治区与相邻省（</w:t>
      </w:r>
      <w:r>
        <w:rPr>
          <w:rFonts w:hint="eastAsia" w:ascii="仿宋" w:hAnsi="仿宋" w:eastAsia="仿宋" w:cs="仿宋"/>
          <w:sz w:val="32"/>
          <w:szCs w:val="32"/>
          <w:u w:val="none"/>
        </w:rPr>
        <w:t>区</w:t>
      </w:r>
      <w:r>
        <w:rPr>
          <w:rFonts w:hint="eastAsia" w:ascii="仿宋" w:hAnsi="仿宋" w:eastAsia="仿宋" w:cs="仿宋"/>
          <w:sz w:val="32"/>
          <w:szCs w:val="32"/>
        </w:rPr>
        <w:t>、</w:t>
      </w:r>
      <w:r>
        <w:rPr>
          <w:rFonts w:hint="eastAsia" w:ascii="仿宋" w:hAnsi="仿宋" w:eastAsia="仿宋" w:cs="仿宋"/>
          <w:sz w:val="32"/>
          <w:szCs w:val="32"/>
          <w:u w:val="none"/>
        </w:rPr>
        <w:t>市</w:t>
      </w:r>
      <w:r>
        <w:rPr>
          <w:rFonts w:hint="eastAsia" w:ascii="仿宋" w:hAnsi="仿宋" w:eastAsia="仿宋" w:cs="仿宋"/>
          <w:sz w:val="32"/>
          <w:szCs w:val="32"/>
        </w:rPr>
        <w:t>）交界区域发生破坏性地震的应对和处置工作。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1.4  工作原则</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 xml:space="preserve">1.4.1  </w:t>
      </w:r>
      <w:r>
        <w:rPr>
          <w:rFonts w:hint="eastAsia" w:ascii="仿宋" w:hAnsi="仿宋" w:eastAsia="仿宋" w:cs="仿宋"/>
          <w:sz w:val="32"/>
          <w:szCs w:val="32"/>
          <w:u w:val="none"/>
        </w:rPr>
        <w:t>人民至上、生命至上</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牢固树立以人民为中心的发展思想，坚持人民至上、生命至上、安全第一的理念，</w:t>
      </w:r>
      <w:r>
        <w:rPr>
          <w:rFonts w:hint="eastAsia" w:ascii="仿宋" w:hAnsi="仿宋" w:eastAsia="仿宋" w:cs="仿宋"/>
          <w:sz w:val="32"/>
          <w:szCs w:val="32"/>
          <w:u w:val="none"/>
          <w:lang w:eastAsia="zh-CN"/>
        </w:rPr>
        <w:t>认真落实</w:t>
      </w:r>
      <w:r>
        <w:rPr>
          <w:rFonts w:hint="eastAsia" w:ascii="仿宋" w:hAnsi="仿宋" w:eastAsia="仿宋" w:cs="仿宋"/>
          <w:sz w:val="32"/>
          <w:szCs w:val="32"/>
          <w:u w:val="none"/>
        </w:rPr>
        <w:t>“两个坚持、三个转变”</w:t>
      </w:r>
      <w:r>
        <w:rPr>
          <w:rFonts w:hint="eastAsia" w:ascii="仿宋" w:hAnsi="仿宋" w:eastAsia="仿宋" w:cs="仿宋"/>
          <w:sz w:val="32"/>
          <w:szCs w:val="32"/>
          <w:u w:val="none"/>
          <w:lang w:eastAsia="zh-CN"/>
        </w:rPr>
        <w:t>（坚持以防为主、防抗救相结合，坚持常态减灾和非常态救灾相统一；从注重灾后救助向注重灾前预防转变，从应对单一灾种向综合减灾转变，从减少灾害损失向减轻灾害风险转变）</w:t>
      </w:r>
      <w:r>
        <w:rPr>
          <w:rFonts w:hint="eastAsia" w:ascii="仿宋" w:hAnsi="仿宋" w:eastAsia="仿宋" w:cs="仿宋"/>
          <w:sz w:val="32"/>
          <w:szCs w:val="32"/>
          <w:u w:val="none"/>
        </w:rPr>
        <w:t>，积极防控地震灾害风险，做好应对突发地震的准备，最大程度减少地震造成的人员伤亡和财产损失。</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 xml:space="preserve">1.4.2  </w:t>
      </w:r>
      <w:r>
        <w:rPr>
          <w:rFonts w:hint="eastAsia" w:ascii="仿宋" w:hAnsi="仿宋" w:eastAsia="仿宋" w:cs="仿宋"/>
          <w:sz w:val="32"/>
          <w:szCs w:val="32"/>
          <w:u w:val="none"/>
        </w:rPr>
        <w:t>统一领导、分级负责</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在自治区人民政府统一领导</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统筹调度下，按照分级负责、属地为主、层级响应的原则，充分发挥应急管理部门的综合优势，不断完善部门间、行业间的协作机制，强化盟</w:t>
      </w:r>
      <w:r>
        <w:rPr>
          <w:rFonts w:hint="eastAsia" w:ascii="仿宋" w:hAnsi="仿宋" w:eastAsia="仿宋" w:cs="仿宋"/>
          <w:sz w:val="32"/>
          <w:szCs w:val="32"/>
          <w:u w:val="none"/>
          <w:lang w:eastAsia="zh-CN"/>
        </w:rPr>
        <w:t>行政公署、</w:t>
      </w:r>
      <w:r>
        <w:rPr>
          <w:rFonts w:hint="eastAsia" w:ascii="仿宋" w:hAnsi="仿宋" w:eastAsia="仿宋" w:cs="仿宋"/>
          <w:sz w:val="32"/>
          <w:szCs w:val="32"/>
          <w:u w:val="none"/>
        </w:rPr>
        <w:t>市</w:t>
      </w:r>
      <w:r>
        <w:rPr>
          <w:rFonts w:hint="eastAsia" w:ascii="仿宋" w:hAnsi="仿宋" w:eastAsia="仿宋" w:cs="仿宋"/>
          <w:sz w:val="32"/>
          <w:szCs w:val="32"/>
          <w:u w:val="none"/>
          <w:lang w:eastAsia="zh-CN"/>
        </w:rPr>
        <w:t>人民政府及</w:t>
      </w:r>
      <w:r>
        <w:rPr>
          <w:rFonts w:hint="eastAsia" w:ascii="仿宋" w:hAnsi="仿宋" w:eastAsia="仿宋" w:cs="仿宋"/>
          <w:sz w:val="32"/>
          <w:szCs w:val="32"/>
          <w:u w:val="none"/>
        </w:rPr>
        <w:t>旗县</w:t>
      </w:r>
      <w:r>
        <w:rPr>
          <w:rFonts w:hint="eastAsia" w:ascii="仿宋" w:hAnsi="仿宋" w:eastAsia="仿宋" w:cs="仿宋"/>
          <w:sz w:val="32"/>
          <w:szCs w:val="32"/>
          <w:u w:val="none"/>
          <w:lang w:eastAsia="zh-CN"/>
        </w:rPr>
        <w:t>（市、区）</w:t>
      </w:r>
      <w:r>
        <w:rPr>
          <w:rFonts w:hint="eastAsia" w:ascii="仿宋" w:hAnsi="仿宋" w:eastAsia="仿宋" w:cs="仿宋"/>
          <w:sz w:val="32"/>
          <w:szCs w:val="32"/>
          <w:u w:val="none"/>
        </w:rPr>
        <w:t>人民政府主体责任和基层组织第一责任，形成抗震救灾整体合力。</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 xml:space="preserve">1.4.3  </w:t>
      </w:r>
      <w:r>
        <w:rPr>
          <w:rFonts w:hint="eastAsia" w:ascii="仿宋" w:hAnsi="仿宋" w:eastAsia="仿宋" w:cs="仿宋"/>
          <w:sz w:val="32"/>
          <w:szCs w:val="32"/>
          <w:u w:val="none"/>
        </w:rPr>
        <w:t>多级联动、广泛参与</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充分发挥自治区抗震救灾指挥部的统筹协调作用，突出多层级联动响应，优化整合应急力量资源，发挥专家和技术队伍作用，动员社会各界广泛参与，科学高效有序应对突发地震灾害。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bCs w:val="0"/>
          <w:sz w:val="32"/>
          <w:szCs w:val="32"/>
        </w:rPr>
        <w:t xml:space="preserve">2 </w:t>
      </w:r>
      <w:r>
        <w:rPr>
          <w:rStyle w:val="25"/>
          <w:rFonts w:hint="eastAsia" w:ascii="黑体" w:hAnsi="黑体" w:eastAsia="黑体" w:cs="黑体"/>
          <w:b w:val="0"/>
          <w:bCs w:val="0"/>
          <w:sz w:val="32"/>
          <w:szCs w:val="32"/>
          <w:lang w:val="en-US"/>
        </w:rPr>
        <w:t xml:space="preserve"> </w:t>
      </w:r>
      <w:r>
        <w:rPr>
          <w:rStyle w:val="25"/>
          <w:rFonts w:hint="eastAsia" w:ascii="黑体" w:hAnsi="黑体" w:eastAsia="黑体" w:cs="黑体"/>
          <w:b w:val="0"/>
          <w:bCs w:val="0"/>
          <w:sz w:val="32"/>
          <w:szCs w:val="32"/>
        </w:rPr>
        <w:t>地震灾害分级应对</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u w:val="none"/>
        </w:rPr>
      </w:pPr>
      <w:r>
        <w:rPr>
          <w:rFonts w:hint="eastAsia" w:ascii="楷体" w:hAnsi="楷体" w:eastAsia="楷体" w:cs="楷体"/>
          <w:sz w:val="32"/>
          <w:szCs w:val="32"/>
          <w:u w:val="none"/>
        </w:rPr>
        <w:t xml:space="preserve">2.1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灾害分级</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地震灾害是指造成人员伤亡或财产损失的地震事件，按其破坏程度划分为特别重大、重大、较大、一般4个等级。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w:t>
      </w:r>
      <w:r>
        <w:rPr>
          <w:rFonts w:hint="eastAsia" w:ascii="仿宋" w:hAnsi="仿宋" w:eastAsia="仿宋" w:cs="仿宋"/>
          <w:spacing w:val="0"/>
          <w:sz w:val="32"/>
          <w:szCs w:val="32"/>
          <w:u w:val="none"/>
        </w:rPr>
        <w:t>特别重大地震灾害</w:t>
      </w:r>
      <w:r>
        <w:rPr>
          <w:rFonts w:hint="eastAsia" w:ascii="仿宋" w:hAnsi="仿宋" w:eastAsia="仿宋" w:cs="仿宋"/>
          <w:spacing w:val="0"/>
          <w:sz w:val="32"/>
          <w:szCs w:val="32"/>
          <w:u w:val="none"/>
          <w:lang w:eastAsia="zh-CN"/>
        </w:rPr>
        <w:t>。</w:t>
      </w:r>
      <w:r>
        <w:rPr>
          <w:rFonts w:hint="eastAsia" w:ascii="仿宋" w:hAnsi="仿宋" w:eastAsia="仿宋" w:cs="仿宋"/>
          <w:spacing w:val="0"/>
          <w:sz w:val="32"/>
          <w:szCs w:val="32"/>
          <w:u w:val="none"/>
        </w:rPr>
        <w:t>造成300人以上</w:t>
      </w:r>
      <w:r>
        <w:rPr>
          <w:rFonts w:hint="eastAsia" w:ascii="仿宋" w:hAnsi="仿宋" w:eastAsia="仿宋" w:cs="仿宋"/>
          <w:spacing w:val="0"/>
          <w:sz w:val="32"/>
          <w:szCs w:val="32"/>
          <w:u w:val="none"/>
          <w:lang w:eastAsia="zh-CN"/>
        </w:rPr>
        <w:t>（</w:t>
      </w:r>
      <w:r>
        <w:rPr>
          <w:rFonts w:hint="eastAsia" w:ascii="仿宋" w:hAnsi="仿宋" w:eastAsia="仿宋" w:cs="仿宋"/>
          <w:spacing w:val="-6"/>
          <w:sz w:val="32"/>
          <w:szCs w:val="32"/>
          <w:u w:val="none"/>
        </w:rPr>
        <w:t>“以上”包括本</w:t>
      </w:r>
      <w:r>
        <w:rPr>
          <w:rFonts w:hint="eastAsia" w:ascii="仿宋" w:hAnsi="仿宋" w:eastAsia="仿宋" w:cs="仿宋"/>
          <w:spacing w:val="0"/>
          <w:sz w:val="32"/>
          <w:szCs w:val="32"/>
          <w:u w:val="none"/>
        </w:rPr>
        <w:t>数，</w:t>
      </w:r>
      <w:r>
        <w:rPr>
          <w:rFonts w:hint="eastAsia" w:ascii="仿宋" w:hAnsi="仿宋" w:eastAsia="仿宋" w:cs="仿宋"/>
          <w:sz w:val="32"/>
          <w:szCs w:val="32"/>
          <w:u w:val="none"/>
        </w:rPr>
        <w:t>“以下”不包括本数</w:t>
      </w:r>
      <w:r>
        <w:rPr>
          <w:rFonts w:hint="eastAsia" w:ascii="仿宋" w:hAnsi="仿宋" w:eastAsia="仿宋" w:cs="仿宋"/>
          <w:sz w:val="32"/>
          <w:szCs w:val="32"/>
          <w:u w:val="none"/>
          <w:lang w:eastAsia="zh-CN"/>
        </w:rPr>
        <w:t>，下同）</w:t>
      </w:r>
      <w:r>
        <w:rPr>
          <w:rFonts w:hint="eastAsia" w:ascii="仿宋" w:hAnsi="仿宋" w:eastAsia="仿宋" w:cs="仿宋"/>
          <w:sz w:val="32"/>
          <w:szCs w:val="32"/>
          <w:u w:val="none"/>
        </w:rPr>
        <w:t>死亡</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含失踪，下同</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或者直接经济损失占全区上年地区生产总值1%以上的地震灾害。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初判指标：人口密集地区发生7.0级以上地震，或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 xml:space="preserve">其他地区发生7.5级以上地震。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（2）重大地震灾害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造成50人以上</w:t>
      </w:r>
      <w:r>
        <w:rPr>
          <w:rFonts w:hint="eastAsia" w:ascii="仿宋" w:hAnsi="仿宋" w:eastAsia="仿宋" w:cs="仿宋"/>
          <w:spacing w:val="-6"/>
          <w:sz w:val="32"/>
          <w:szCs w:val="32"/>
          <w:u w:val="none"/>
        </w:rPr>
        <w:t>、300人以下死亡</w:t>
      </w:r>
      <w:r>
        <w:rPr>
          <w:rFonts w:hint="eastAsia" w:ascii="仿宋" w:hAnsi="仿宋" w:eastAsia="仿宋" w:cs="仿宋"/>
          <w:spacing w:val="-6"/>
          <w:sz w:val="32"/>
          <w:szCs w:val="32"/>
          <w:u w:val="none"/>
          <w:lang w:eastAsia="zh-CN"/>
        </w:rPr>
        <w:t>，</w:t>
      </w:r>
      <w:r>
        <w:rPr>
          <w:rFonts w:hint="eastAsia" w:ascii="仿宋" w:hAnsi="仿宋" w:eastAsia="仿宋" w:cs="仿宋"/>
          <w:spacing w:val="-6"/>
          <w:sz w:val="32"/>
          <w:szCs w:val="32"/>
          <w:u w:val="none"/>
        </w:rPr>
        <w:t>或者</w:t>
      </w:r>
      <w:r>
        <w:rPr>
          <w:rFonts w:hint="eastAsia" w:ascii="仿宋" w:hAnsi="仿宋" w:eastAsia="仿宋" w:cs="仿宋"/>
          <w:sz w:val="32"/>
          <w:szCs w:val="32"/>
          <w:u w:val="none"/>
        </w:rPr>
        <w:t xml:space="preserve">造成严重经济损失的地震灾害。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初判指标:人口密集地区发生6.0—6.9级地震，或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 xml:space="preserve">其他地区发生6.5—7.4级地震。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（3）较大地震灾害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造成10人以上、50人以下死亡</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或者造成较重经济损失的地震灾害。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初判指标：人口密集地区发生5.0—5.9级地震，或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其他地区发生5.5—6.4级地震。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（4）一般地震灾害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造成10人以下死亡</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或者造成一定经济损失的地震灾害。</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初判指标：人口密集地区发生4.0—4.9级地震，或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其他地区发生4.5—5.4级地震。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2.2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应对分级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发生特别重大和重大地震灾害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由自治区人民政府负责应对。发生较大和一般地震灾害，分别由事发地各盟行政公署、市人民政府，旗县（市、区）人民政府负责应对。当地震灾害超出所在盟行政公署、市人民政府，旗县（市、区）人民政府应对能力时，由上一级人民政府提供支援或者负责应对。</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涉及跨盟市、旗县</w:t>
      </w:r>
      <w:r>
        <w:rPr>
          <w:rFonts w:hint="eastAsia" w:ascii="仿宋" w:hAnsi="仿宋" w:eastAsia="仿宋" w:cs="仿宋"/>
          <w:sz w:val="32"/>
          <w:szCs w:val="32"/>
          <w:u w:val="none"/>
          <w:lang w:eastAsia="zh-CN"/>
        </w:rPr>
        <w:t>（市、区）</w:t>
      </w:r>
      <w:r>
        <w:rPr>
          <w:rFonts w:hint="eastAsia" w:ascii="仿宋" w:hAnsi="仿宋" w:eastAsia="仿宋" w:cs="仿宋"/>
          <w:sz w:val="32"/>
          <w:szCs w:val="32"/>
          <w:u w:val="none"/>
        </w:rPr>
        <w:t>行政区域的，由有关行政区域共同的上一级人民政府负责应对，或者由各有关行政区域的上一级人民政府共同负责应对，必要时由自治区抗震救灾指挥部负责统一响应支援。涉及跨区级行政区域的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超出自治区</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政府应对能力的特别重大地震灾害，在做好先期处置的同时，立即报请国家层面协调支持或组织应对，并在党中央、国务院和国务院抗震救灾指挥部的统一领导、指挥下，组织实施抗震救灾工作。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2.3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响应分级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自治区级层面响应分级由高到低分为一级、二级、三级。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2.3.1</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eastAsia="zh-CN"/>
        </w:rPr>
        <w:t>一</w:t>
      </w:r>
      <w:r>
        <w:rPr>
          <w:rFonts w:hint="eastAsia" w:ascii="仿宋" w:hAnsi="仿宋" w:eastAsia="仿宋" w:cs="仿宋"/>
          <w:sz w:val="32"/>
          <w:szCs w:val="32"/>
          <w:u w:val="none"/>
        </w:rPr>
        <w:t>级响应</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发生下列情况之一，启动自治区级地震一级应急响应</w:t>
      </w:r>
      <w:r>
        <w:rPr>
          <w:rFonts w:hint="eastAsia" w:ascii="仿宋" w:hAnsi="仿宋" w:eastAsia="仿宋" w:cs="仿宋"/>
          <w:sz w:val="32"/>
          <w:szCs w:val="32"/>
          <w:u w:val="none"/>
          <w:lang w:eastAsia="zh-CN"/>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（1）造成30人以上死亡的地震。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（2）盟行政公署、市人民政府所在地发生7</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级以上地震，或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 xml:space="preserve">其他地区发生7.5级以上地震。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rPr>
        <w:t>3</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发生社会关注度特别高、危害特别大的地震。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一级响应由自治区抗震救灾指挥部提出启动建议，报自治区党委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 xml:space="preserve">政府同意。启动后按程序向社会公布。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2.3.2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二级响应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发生下列情况之一，启动自治区级地震二级应急响应</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（1）造成10人以上、30人以下死亡的地震。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（2）盟行政公署、市人民政府所在</w:t>
      </w:r>
      <w:r>
        <w:rPr>
          <w:rFonts w:hint="eastAsia" w:ascii="仿宋" w:hAnsi="仿宋" w:eastAsia="仿宋" w:cs="仿宋"/>
          <w:spacing w:val="-6"/>
          <w:sz w:val="32"/>
          <w:szCs w:val="32"/>
          <w:u w:val="none"/>
        </w:rPr>
        <w:t>地发生6.0—6.9级地震，</w:t>
      </w:r>
      <w:r>
        <w:rPr>
          <w:rFonts w:hint="eastAsia" w:ascii="仿宋" w:hAnsi="仿宋" w:eastAsia="仿宋" w:cs="仿宋"/>
          <w:sz w:val="32"/>
          <w:szCs w:val="32"/>
          <w:u w:val="none"/>
        </w:rPr>
        <w:t>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其他地区发生6.5—7.4级地震。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（3）发生社会关注度高、危害大的地震。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二级响应由自治区抗震救灾指挥部办公室提出启动建议，报自治区抗震救灾指挥部指挥长同意</w:t>
      </w:r>
      <w:r>
        <w:rPr>
          <w:rFonts w:hint="eastAsia" w:ascii="仿宋" w:hAnsi="仿宋" w:eastAsia="仿宋" w:cs="仿宋"/>
          <w:sz w:val="32"/>
          <w:szCs w:val="32"/>
          <w:u w:val="none"/>
          <w:lang w:eastAsia="zh-CN"/>
        </w:rPr>
        <w:t>后启动</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同时</w:t>
      </w:r>
      <w:r>
        <w:rPr>
          <w:rFonts w:hint="eastAsia" w:ascii="仿宋" w:hAnsi="仿宋" w:eastAsia="仿宋" w:cs="仿宋"/>
          <w:sz w:val="32"/>
          <w:szCs w:val="32"/>
          <w:u w:val="none"/>
        </w:rPr>
        <w:t>向自治区党委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政府报告。启动后按程序向社会公布。</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2.3.3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三级响应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发生下列情况之一，启动自治区级地震三级应急响应</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（1）造成3人以上、10人以下死亡的地震。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（2）盟行政公署、市人民政府所在地发</w:t>
      </w:r>
      <w:r>
        <w:rPr>
          <w:rFonts w:hint="eastAsia" w:ascii="仿宋" w:hAnsi="仿宋" w:eastAsia="仿宋" w:cs="仿宋"/>
          <w:spacing w:val="-6"/>
          <w:sz w:val="32"/>
          <w:szCs w:val="32"/>
          <w:u w:val="none"/>
        </w:rPr>
        <w:t>生5.0—5.9级地震，</w:t>
      </w:r>
      <w:r>
        <w:rPr>
          <w:rFonts w:hint="eastAsia" w:ascii="仿宋" w:hAnsi="仿宋" w:eastAsia="仿宋" w:cs="仿宋"/>
          <w:sz w:val="32"/>
          <w:szCs w:val="32"/>
          <w:u w:val="none"/>
        </w:rPr>
        <w:t>或其他地区发生5.5—6.4级地震。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（3）发生社会关注度较高、危害较大的地震。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（4）发生灾情明显涉及</w:t>
      </w:r>
      <w:r>
        <w:rPr>
          <w:rFonts w:hint="eastAsia" w:ascii="仿宋" w:hAnsi="仿宋" w:eastAsia="仿宋" w:cs="仿宋"/>
          <w:sz w:val="32"/>
          <w:szCs w:val="32"/>
          <w:u w:val="none"/>
          <w:lang w:eastAsia="zh-CN"/>
        </w:rPr>
        <w:t>2</w:t>
      </w:r>
      <w:r>
        <w:rPr>
          <w:rFonts w:hint="eastAsia" w:ascii="仿宋" w:hAnsi="仿宋" w:eastAsia="仿宋" w:cs="仿宋"/>
          <w:sz w:val="32"/>
          <w:szCs w:val="32"/>
          <w:u w:val="none"/>
        </w:rPr>
        <w:t>个及以上盟市、旗县（市、区）</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或</w:t>
      </w:r>
      <w:r>
        <w:rPr>
          <w:rFonts w:hint="eastAsia" w:ascii="仿宋" w:hAnsi="仿宋" w:eastAsia="仿宋" w:cs="仿宋"/>
          <w:sz w:val="32"/>
          <w:szCs w:val="32"/>
          <w:u w:val="none"/>
          <w:lang w:eastAsia="zh-CN"/>
        </w:rPr>
        <w:t>者</w:t>
      </w:r>
      <w:r>
        <w:rPr>
          <w:rFonts w:hint="eastAsia" w:ascii="仿宋" w:hAnsi="仿宋" w:eastAsia="仿宋" w:cs="仿宋"/>
          <w:sz w:val="32"/>
          <w:szCs w:val="32"/>
          <w:u w:val="none"/>
        </w:rPr>
        <w:t>超出事发地盟市、旗县（市、区）应对能力的地震。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三级响应由盟市、旗县（市、区）提出请求，或</w:t>
      </w:r>
      <w:r>
        <w:rPr>
          <w:rFonts w:hint="eastAsia" w:ascii="仿宋" w:hAnsi="仿宋" w:eastAsia="仿宋" w:cs="仿宋"/>
          <w:sz w:val="32"/>
          <w:szCs w:val="32"/>
          <w:u w:val="none"/>
          <w:lang w:eastAsia="zh-CN"/>
        </w:rPr>
        <w:t>者由</w:t>
      </w:r>
      <w:r>
        <w:rPr>
          <w:rFonts w:hint="eastAsia" w:ascii="仿宋" w:hAnsi="仿宋" w:eastAsia="仿宋" w:cs="仿宋"/>
          <w:sz w:val="32"/>
          <w:szCs w:val="32"/>
          <w:u w:val="none"/>
        </w:rPr>
        <w:t>自治区抗震救灾指挥部办公室提出启动建议，报自治区抗震救灾指挥部指挥长同意。启动后按程序向社会公布。</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自治区级层面根据地震灾情，综合研判确定是否启动响应和响应级别。各地</w:t>
      </w:r>
      <w:r>
        <w:rPr>
          <w:rFonts w:hint="eastAsia" w:ascii="仿宋" w:hAnsi="仿宋" w:eastAsia="仿宋" w:cs="仿宋"/>
          <w:sz w:val="32"/>
          <w:szCs w:val="32"/>
          <w:u w:val="none"/>
          <w:lang w:eastAsia="zh-CN"/>
        </w:rPr>
        <w:t>区</w:t>
      </w:r>
      <w:r>
        <w:rPr>
          <w:rFonts w:hint="eastAsia" w:ascii="仿宋" w:hAnsi="仿宋" w:eastAsia="仿宋" w:cs="仿宋"/>
          <w:sz w:val="32"/>
          <w:szCs w:val="32"/>
          <w:u w:val="none"/>
        </w:rPr>
        <w:t>可以结合历史经验和工作要求，科学设置本级响应级别和启动条件，原则上应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 xml:space="preserve">满足逐级提升响应、分级承担任务的要求。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2.3.4</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 响应级别调整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启动应急响应后，如果发现响应级别与实际灾情明显不符，由自治区抗震救灾指挥部办公室提出调整响应级别的建议，启动应急响应机构宣布调整响应级别，避免响应不足或响应过度。</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bCs w:val="0"/>
          <w:sz w:val="32"/>
          <w:szCs w:val="32"/>
        </w:rPr>
        <w:t xml:space="preserve">3 </w:t>
      </w:r>
      <w:r>
        <w:rPr>
          <w:rStyle w:val="25"/>
          <w:rFonts w:hint="eastAsia" w:ascii="黑体" w:hAnsi="黑体" w:eastAsia="黑体" w:cs="黑体"/>
          <w:b w:val="0"/>
          <w:bCs w:val="0"/>
          <w:sz w:val="32"/>
          <w:szCs w:val="32"/>
          <w:lang w:val="en-US"/>
        </w:rPr>
        <w:t xml:space="preserve"> </w:t>
      </w:r>
      <w:r>
        <w:rPr>
          <w:rStyle w:val="25"/>
          <w:rFonts w:hint="eastAsia" w:ascii="黑体" w:hAnsi="黑体" w:eastAsia="黑体" w:cs="黑体"/>
          <w:b w:val="0"/>
          <w:bCs w:val="0"/>
          <w:sz w:val="32"/>
          <w:szCs w:val="32"/>
        </w:rPr>
        <w:t>组织指挥体系及主要职责</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rPr>
      </w:pPr>
      <w:r>
        <w:rPr>
          <w:rFonts w:hint="eastAsia" w:ascii="楷体" w:hAnsi="楷体" w:eastAsia="楷体" w:cs="楷体"/>
          <w:sz w:val="32"/>
          <w:szCs w:val="32"/>
        </w:rPr>
        <w:t xml:space="preserve">3.1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领导机构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自治区人民政府是自治区行政区域内地震应急处置工作的行政领导机构，负责统一领导全区的地震应急处置工作。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3.2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自治区抗震救灾指挥机构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是自治区行政区域内地震应急处置工作的指挥机构，在自治区人民政府的领导下，负责统一指挥、协调、部署全区地震应急处置工作。指挥长由分管应急管理工作的自治区副主席担任；副指挥长由自治区人民政府分管副秘书长</w:t>
      </w:r>
      <w:r>
        <w:rPr>
          <w:rFonts w:hint="eastAsia" w:ascii="仿宋" w:hAnsi="仿宋" w:eastAsia="仿宋" w:cs="仿宋"/>
          <w:sz w:val="32"/>
          <w:szCs w:val="32"/>
          <w:u w:val="none"/>
          <w:lang w:eastAsia="zh-CN"/>
        </w:rPr>
        <w:t>（自治区人民政府办公厅分管副主任）</w:t>
      </w:r>
      <w:r>
        <w:rPr>
          <w:rFonts w:hint="eastAsia" w:ascii="仿宋" w:hAnsi="仿宋" w:eastAsia="仿宋" w:cs="仿宋"/>
          <w:sz w:val="32"/>
          <w:szCs w:val="32"/>
          <w:u w:val="none"/>
        </w:rPr>
        <w:t>、自治区应急管理厅厅长、内蒙古地震局局长担任；成员由自治区各相关部门单位分管负责同志组成。</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3.3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指挥机构成员单位</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由自治区党委宣传部、发展改革委、教育厅、公安厅、民政厅、财政厅、自然资源厅、生态环境厅、住房城乡建设厅、交通运输厅、水利厅、农牧厅、文化和旅游厅、卫生健康委、应急管理厅、市场监管局、林草局，内蒙古地震局、</w:t>
      </w:r>
      <w:r>
        <w:rPr>
          <w:rFonts w:hint="eastAsia" w:ascii="仿宋" w:hAnsi="仿宋" w:eastAsia="仿宋" w:cs="仿宋"/>
          <w:sz w:val="32"/>
          <w:szCs w:val="32"/>
          <w:u w:val="none"/>
          <w:lang w:eastAsia="zh-CN"/>
        </w:rPr>
        <w:t>内蒙古</w:t>
      </w:r>
      <w:r>
        <w:rPr>
          <w:rFonts w:hint="eastAsia" w:ascii="仿宋" w:hAnsi="仿宋" w:eastAsia="仿宋" w:cs="仿宋"/>
          <w:sz w:val="32"/>
          <w:szCs w:val="32"/>
          <w:u w:val="none"/>
        </w:rPr>
        <w:t>气象局、内蒙古军区战备建设局、武警内蒙古总队</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内蒙古消防救援总队、</w:t>
      </w:r>
      <w:r>
        <w:rPr>
          <w:rFonts w:hint="eastAsia" w:ascii="仿宋" w:hAnsi="仿宋" w:eastAsia="仿宋" w:cs="仿宋"/>
          <w:sz w:val="32"/>
          <w:szCs w:val="32"/>
          <w:u w:val="none"/>
          <w:lang w:eastAsia="zh-CN"/>
        </w:rPr>
        <w:t>内蒙古</w:t>
      </w:r>
      <w:r>
        <w:rPr>
          <w:rFonts w:hint="eastAsia" w:ascii="仿宋" w:hAnsi="仿宋" w:eastAsia="仿宋" w:cs="仿宋"/>
          <w:sz w:val="32"/>
          <w:szCs w:val="32"/>
          <w:u w:val="none"/>
        </w:rPr>
        <w:t>森林消防总队组成。</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地震灾害发生后，自治区党委网信办、</w:t>
      </w:r>
      <w:r>
        <w:rPr>
          <w:rFonts w:hint="eastAsia" w:ascii="仿宋" w:hAnsi="仿宋" w:eastAsia="仿宋" w:cs="仿宋"/>
          <w:sz w:val="32"/>
          <w:szCs w:val="32"/>
          <w:u w:val="none"/>
          <w:lang w:eastAsia="zh-CN"/>
        </w:rPr>
        <w:t>党委</w:t>
      </w:r>
      <w:r>
        <w:rPr>
          <w:rFonts w:hint="eastAsia" w:ascii="仿宋" w:hAnsi="仿宋" w:eastAsia="仿宋" w:cs="仿宋"/>
          <w:sz w:val="32"/>
          <w:szCs w:val="32"/>
          <w:u w:val="none"/>
        </w:rPr>
        <w:t>军民融合办、科技厅、民委、工业和信息化厅、司法厅、商务厅、外事办、广电局、统计局、能源局、国防动员办、</w:t>
      </w:r>
      <w:r>
        <w:rPr>
          <w:rFonts w:hint="eastAsia" w:ascii="仿宋" w:hAnsi="仿宋" w:eastAsia="仿宋" w:cs="仿宋"/>
          <w:sz w:val="32"/>
          <w:szCs w:val="32"/>
          <w:u w:val="none"/>
          <w:lang w:eastAsia="zh-CN"/>
        </w:rPr>
        <w:t>政务服务与数据管理局</w:t>
      </w:r>
      <w:r>
        <w:rPr>
          <w:rFonts w:hint="eastAsia" w:ascii="仿宋" w:hAnsi="仿宋" w:eastAsia="仿宋" w:cs="仿宋"/>
          <w:sz w:val="32"/>
          <w:szCs w:val="32"/>
          <w:u w:val="none"/>
        </w:rPr>
        <w:t>、粮食和储备局、团委、红十字会</w:t>
      </w:r>
      <w:r>
        <w:rPr>
          <w:rFonts w:hint="eastAsia" w:ascii="仿宋" w:hAnsi="仿宋" w:eastAsia="仿宋" w:cs="仿宋"/>
          <w:sz w:val="32"/>
          <w:szCs w:val="32"/>
          <w:u w:val="none"/>
          <w:lang w:eastAsia="zh-CN"/>
        </w:rPr>
        <w:t>，内蒙古</w:t>
      </w:r>
      <w:r>
        <w:rPr>
          <w:rFonts w:hint="eastAsia" w:ascii="仿宋" w:hAnsi="仿宋" w:eastAsia="仿宋" w:cs="仿宋"/>
          <w:sz w:val="32"/>
          <w:szCs w:val="32"/>
          <w:u w:val="none"/>
        </w:rPr>
        <w:t>通信管理局、内蒙古</w:t>
      </w:r>
      <w:r>
        <w:rPr>
          <w:rFonts w:hint="eastAsia" w:ascii="仿宋" w:hAnsi="仿宋" w:eastAsia="仿宋" w:cs="仿宋"/>
          <w:sz w:val="32"/>
          <w:szCs w:val="32"/>
          <w:u w:val="none"/>
          <w:lang w:eastAsia="zh-CN"/>
        </w:rPr>
        <w:t>金融</w:t>
      </w:r>
      <w:r>
        <w:rPr>
          <w:rFonts w:hint="eastAsia" w:ascii="仿宋" w:hAnsi="仿宋" w:eastAsia="仿宋" w:cs="仿宋"/>
          <w:sz w:val="32"/>
          <w:szCs w:val="32"/>
          <w:u w:val="none"/>
        </w:rPr>
        <w:t>监管局</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呼和浩特海关、民航内蒙古安全监管局、中国铁路呼和浩特局集团有限公司、内蒙古电力（集团）公司、国网蒙东电力公司等部门单位在自治区抗震救灾指挥部的统一领导下，参与指挥部各项工作，根据职责分工承担相应应急处置任务。</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在地震灾区设立现场指挥部，视情成立综合协调组、技术保障组、抢险救援组、群众生活保障组、医疗救治和卫生防疫组、基础设施保障组、灾害监测防治组、社会治安组、灾害损失评估组、宣传报道组等工作组。根据需要，指挥部可对工作组的设立进行调整。各工作组组长由自治区抗震救灾指挥部指</w:t>
      </w:r>
      <w:r>
        <w:rPr>
          <w:rFonts w:hint="eastAsia" w:ascii="仿宋" w:hAnsi="仿宋" w:eastAsia="仿宋" w:cs="仿宋"/>
          <w:sz w:val="32"/>
          <w:szCs w:val="32"/>
          <w:u w:val="none"/>
          <w:lang w:eastAsia="zh-CN"/>
        </w:rPr>
        <w:t>定</w:t>
      </w:r>
      <w:r>
        <w:rPr>
          <w:rFonts w:hint="eastAsia" w:ascii="仿宋" w:hAnsi="仿宋" w:eastAsia="仿宋" w:cs="仿宋"/>
          <w:sz w:val="32"/>
          <w:szCs w:val="32"/>
          <w:u w:val="none"/>
        </w:rPr>
        <w:t>专人担任，人员从相关单位抽调。</w:t>
      </w:r>
      <w:r>
        <w:rPr>
          <w:rFonts w:hint="eastAsia" w:ascii="仿宋" w:hAnsi="仿宋" w:eastAsia="仿宋" w:cs="仿宋"/>
          <w:sz w:val="32"/>
          <w:szCs w:val="32"/>
          <w:u w:val="none"/>
          <w:lang w:eastAsia="zh-CN"/>
        </w:rPr>
        <w:t>（现场指挥部</w:t>
      </w:r>
      <w:r>
        <w:rPr>
          <w:rFonts w:hint="eastAsia" w:ascii="仿宋" w:hAnsi="仿宋" w:eastAsia="仿宋" w:cs="仿宋"/>
          <w:sz w:val="32"/>
          <w:szCs w:val="32"/>
          <w:u w:val="none"/>
        </w:rPr>
        <w:t>各工作组编成及职责见附件1</w:t>
      </w:r>
      <w:r>
        <w:rPr>
          <w:rFonts w:hint="eastAsia" w:ascii="仿宋" w:hAnsi="仿宋" w:eastAsia="仿宋" w:cs="仿宋"/>
          <w:sz w:val="32"/>
          <w:szCs w:val="32"/>
          <w:u w:val="none"/>
          <w:lang w:eastAsia="zh-CN"/>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rPr>
        <w:t>地震应急处置工作中，自治区人民政府可根据工作实际，对自治区抗震救灾指挥部组成人员</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工作组进行临时调整。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3.4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自治区抗震救灾指挥部办公室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自治区抗震救灾指挥部办公室分别设在</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应急管理厅、内蒙古地震局，承担指挥部日常工作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办公室主任由</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应急管理厅厅长、内蒙古地震局局长兼任</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副主任由</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应急管理厅分管副厅长、内蒙古地震局分管副局长兼任。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地震发生后，自治区抗震救灾指挥部办公室视情设立文电会议组、综合协调组、信息汇总组、督办落实组、专家会商组、技术保障组、后勤保障组。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各工作组编成及职责见附件2</w:t>
      </w:r>
      <w:r>
        <w:rPr>
          <w:rFonts w:hint="eastAsia" w:ascii="仿宋" w:hAnsi="仿宋" w:eastAsia="仿宋" w:cs="仿宋"/>
          <w:sz w:val="32"/>
          <w:szCs w:val="32"/>
          <w:u w:val="none"/>
          <w:lang w:eastAsia="zh-CN"/>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3.5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专项工作组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根据响应等级和实际需要，临时设立相应工作组，并根据实际增减、合并工作组或调整成员单位。各工作组组长根据响应等级分别由自治区领导、牵头单位主要负责同志或分管负责同志担任，各工作组成员由相关成员单位抽调精干力量组成，实行集中办公。</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3.6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盟市、旗县（市、区）级抗震救灾指挥机构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各</w:t>
      </w:r>
      <w:r>
        <w:rPr>
          <w:rFonts w:hint="eastAsia" w:ascii="仿宋" w:hAnsi="仿宋" w:eastAsia="仿宋" w:cs="仿宋"/>
          <w:sz w:val="32"/>
          <w:szCs w:val="32"/>
          <w:u w:val="none"/>
        </w:rPr>
        <w:t>盟行政公署、市人民政府，</w:t>
      </w:r>
      <w:r>
        <w:rPr>
          <w:rFonts w:hint="eastAsia" w:ascii="仿宋" w:hAnsi="仿宋" w:eastAsia="仿宋" w:cs="仿宋"/>
          <w:sz w:val="32"/>
          <w:szCs w:val="32"/>
          <w:u w:val="none"/>
          <w:lang w:eastAsia="zh-CN"/>
        </w:rPr>
        <w:t>各</w:t>
      </w:r>
      <w:r>
        <w:rPr>
          <w:rFonts w:hint="eastAsia" w:ascii="仿宋" w:hAnsi="仿宋" w:eastAsia="仿宋" w:cs="仿宋"/>
          <w:sz w:val="32"/>
          <w:szCs w:val="32"/>
          <w:u w:val="none"/>
        </w:rPr>
        <w:t>旗县（市、区）人民政府及其设立的抗震救灾指挥机构，负责统一领导、指挥和协调本行政区域内的抗震救灾工作。盟市、旗县（市、区）有关部门单位、当地驻军、武警部队、综合救援队伍和民兵组织等按照职责分工，各负其责、密切配合，合力开展应急救援行动，共同做好抗震救灾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sz w:val="32"/>
          <w:szCs w:val="32"/>
        </w:rPr>
        <w:t xml:space="preserve">4 </w:t>
      </w:r>
      <w:r>
        <w:rPr>
          <w:rStyle w:val="25"/>
          <w:rFonts w:hint="eastAsia" w:ascii="黑体" w:hAnsi="黑体" w:eastAsia="黑体" w:cs="黑体"/>
          <w:b w:val="0"/>
          <w:sz w:val="32"/>
          <w:szCs w:val="32"/>
          <w:lang w:val="en-US"/>
        </w:rPr>
        <w:t xml:space="preserve"> </w:t>
      </w:r>
      <w:r>
        <w:rPr>
          <w:rStyle w:val="25"/>
          <w:rFonts w:hint="eastAsia" w:ascii="黑体" w:hAnsi="黑体" w:eastAsia="黑体" w:cs="黑体"/>
          <w:b w:val="0"/>
          <w:sz w:val="32"/>
          <w:szCs w:val="32"/>
        </w:rPr>
        <w:t>监测报告</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rPr>
      </w:pPr>
      <w:r>
        <w:rPr>
          <w:rFonts w:hint="eastAsia" w:ascii="楷体" w:hAnsi="楷体" w:eastAsia="楷体" w:cs="楷体"/>
          <w:sz w:val="32"/>
          <w:szCs w:val="32"/>
        </w:rPr>
        <w:t xml:space="preserve">4.1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地震监测预报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内蒙古地震局负责收集和管理全区各类地震观测数据，提出地震重点监视防御区和年度防震减灾工作意见。</w:t>
      </w:r>
      <w:r>
        <w:rPr>
          <w:rFonts w:hint="eastAsia" w:ascii="仿宋" w:hAnsi="仿宋" w:eastAsia="仿宋" w:cs="仿宋"/>
          <w:sz w:val="32"/>
          <w:szCs w:val="32"/>
          <w:u w:val="none"/>
        </w:rPr>
        <w:t>各盟市、旗县（市、区）地震部门加强震情跟踪监测、预测预报和群测群防工作，</w:t>
      </w:r>
      <w:r>
        <w:rPr>
          <w:rFonts w:hint="eastAsia" w:ascii="仿宋" w:hAnsi="仿宋" w:eastAsia="仿宋" w:cs="仿宋"/>
          <w:sz w:val="32"/>
          <w:szCs w:val="32"/>
        </w:rPr>
        <w:t>及时</w:t>
      </w:r>
      <w:r>
        <w:rPr>
          <w:rFonts w:hint="eastAsia" w:ascii="仿宋" w:hAnsi="仿宋" w:eastAsia="仿宋" w:cs="仿宋"/>
          <w:sz w:val="32"/>
          <w:szCs w:val="32"/>
          <w:u w:val="none"/>
        </w:rPr>
        <w:t>将可能与地震有关的异常现象上报内蒙古地震局，并协助内蒙古地震局开展异常核实和综合分析研判。</w:t>
      </w:r>
      <w:r>
        <w:rPr>
          <w:rFonts w:hint="eastAsia" w:ascii="仿宋" w:hAnsi="仿宋" w:eastAsia="仿宋" w:cs="仿宋"/>
          <w:sz w:val="32"/>
          <w:szCs w:val="32"/>
        </w:rPr>
        <w:t>自治区人民政府根据预报的震情决定是否发布临震预报，组织预报区加强应急防范措施。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4.2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震情速报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震发生后，对于符合以下条件的地震，内蒙古地震局按照《内蒙古地震台网地震速报技术管理规定》的时间要求快速完成地震发生时间、地点、震级、震源深度等速报参数的测定，报自治区人民政府、应急管理厅和中国地震局，同时通报自治区抗震救灾指挥部各成员单位，并及时续报有关情况。</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（1）全区及邻近地区4.0级以上的地震。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（2）呼和浩特市、包头市及人口较</w:t>
      </w:r>
      <w:r>
        <w:rPr>
          <w:rFonts w:hint="eastAsia" w:ascii="仿宋" w:hAnsi="仿宋" w:eastAsia="仿宋" w:cs="仿宋"/>
          <w:spacing w:val="-6"/>
          <w:sz w:val="32"/>
          <w:szCs w:val="32"/>
        </w:rPr>
        <w:t>密集的重点危险区3.0级</w:t>
      </w:r>
      <w:r>
        <w:rPr>
          <w:rFonts w:hint="eastAsia" w:ascii="仿宋" w:hAnsi="仿宋" w:eastAsia="仿宋" w:cs="仿宋"/>
          <w:sz w:val="32"/>
          <w:szCs w:val="32"/>
        </w:rPr>
        <w:t>以上的地震。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（3）区内大中城市、人口密集地区的有感地震。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4.3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灾情报告</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震灾害发生后，灾区所在旗县（市、区）人民政府及时将震情、灾情等信息报上一级人民政府，同时抄送上一级地震、应急、民政部门，必要时可越级上报。发生特别重大、重大、较大地震灾害，自治区应急管理厅、内蒙古地震局等部门迅速组织开展现场灾情收集、分析研判工作，报自治区人民政府和应急管理部，并及时续报有关情况。自治区教育厅、工业和信息化厅、公安厅、住房城乡建设厅、交通运输厅、水利厅、卫生健康委和中国铁路呼和浩特局集团有限公司等有关部门单位及时将收集了解的情况报自治区抗震救灾指挥部。</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发现地震伤亡或被困人员有港澳台人员或外国人，当地人民政府及有关部门要迅速核实并报告自治区外事办（港澳办）、台办，同时抄送自治区应急管理厅、文化和旅游厅及内蒙古地震局。</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bCs w:val="0"/>
          <w:color w:val="auto"/>
          <w:sz w:val="32"/>
          <w:szCs w:val="32"/>
        </w:rPr>
      </w:pPr>
      <w:r>
        <w:rPr>
          <w:rStyle w:val="25"/>
          <w:rFonts w:hint="eastAsia" w:ascii="黑体" w:hAnsi="黑体" w:eastAsia="黑体" w:cs="黑体"/>
          <w:b w:val="0"/>
          <w:color w:val="auto"/>
          <w:sz w:val="32"/>
          <w:szCs w:val="32"/>
        </w:rPr>
        <w:t xml:space="preserve">5 </w:t>
      </w:r>
      <w:r>
        <w:rPr>
          <w:rStyle w:val="25"/>
          <w:rFonts w:hint="eastAsia" w:ascii="黑体" w:hAnsi="黑体" w:eastAsia="黑体" w:cs="黑体"/>
          <w:b w:val="0"/>
          <w:color w:val="auto"/>
          <w:sz w:val="32"/>
          <w:szCs w:val="32"/>
          <w:lang w:val="en-US"/>
        </w:rPr>
        <w:t xml:space="preserve"> </w:t>
      </w:r>
      <w:r>
        <w:rPr>
          <w:rStyle w:val="25"/>
          <w:rFonts w:hint="eastAsia" w:ascii="黑体" w:hAnsi="黑体" w:eastAsia="黑体" w:cs="黑体"/>
          <w:b w:val="0"/>
          <w:color w:val="auto"/>
          <w:sz w:val="32"/>
          <w:szCs w:val="32"/>
        </w:rPr>
        <w:t>应急响应措施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rPr>
      </w:pPr>
      <w:r>
        <w:rPr>
          <w:rFonts w:hint="eastAsia" w:ascii="仿宋" w:hAnsi="仿宋" w:eastAsia="仿宋" w:cs="仿宋"/>
          <w:sz w:val="32"/>
          <w:szCs w:val="32"/>
        </w:rPr>
        <w:t>各有关地方和部门根据灾情和抗震救灾需要，采取以下应急响应措施。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搜救人员</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立即组织基层应急队伍和广大群众开展自救互救，同时组织协调当地驻军、武警部队、综合救援队伍、建筑和市政等各方面救援力量，调配大型吊车、起重机、生命探测仪等救援装备，抢救被压埋人员。现场救援队伍之间加强衔接和配合，合理划分责任区边界，遇有危险时及时传递警报，做好自身安全防护。</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5.2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医疗救治和卫生防疫</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迅速组织协调医疗应急队伍赶赴现场，抢救受伤群众，必要时建立野外流动医院或医疗点，实施现场救治。加强救护车、医疗器械、药品和血浆的组织调度，特别是加大对重灾区及偏远地区医疗器械、药品的供应，确保被救人员及时</w:t>
      </w:r>
      <w:r>
        <w:rPr>
          <w:rFonts w:hint="eastAsia" w:ascii="仿宋" w:hAnsi="仿宋" w:eastAsia="仿宋" w:cs="仿宋"/>
          <w:sz w:val="32"/>
          <w:szCs w:val="32"/>
          <w:u w:val="none"/>
        </w:rPr>
        <w:t>得到</w:t>
      </w:r>
      <w:r>
        <w:rPr>
          <w:rFonts w:hint="eastAsia" w:ascii="仿宋" w:hAnsi="仿宋" w:eastAsia="仿宋" w:cs="仿宋"/>
          <w:sz w:val="32"/>
          <w:szCs w:val="32"/>
        </w:rPr>
        <w:t>医治，最大程度减少伤员致死、致残。统筹周边地区的医疗资源，根据需要分流重伤员，实施异地救治。开展灾后心理援助。</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加强灾区卫生防疫工作</w:t>
      </w:r>
      <w:r>
        <w:rPr>
          <w:rFonts w:hint="eastAsia" w:ascii="仿宋" w:hAnsi="仿宋" w:eastAsia="仿宋" w:cs="仿宋"/>
          <w:sz w:val="32"/>
          <w:szCs w:val="32"/>
          <w:u w:val="none"/>
          <w:lang w:eastAsia="zh-CN"/>
        </w:rPr>
        <w:t>，</w:t>
      </w:r>
      <w:r>
        <w:rPr>
          <w:rFonts w:hint="eastAsia" w:ascii="仿宋" w:hAnsi="仿宋" w:eastAsia="仿宋" w:cs="仿宋"/>
          <w:sz w:val="32"/>
          <w:szCs w:val="32"/>
        </w:rPr>
        <w:t>及时对灾区水源进行监测消毒，开展食品安全风险监测和饮用水监督；妥善处置遇难者遗体，做好死亡动物、医疗废弃物、生活垃圾、粪便等的消毒和无害化处理；</w:t>
      </w:r>
      <w:r>
        <w:rPr>
          <w:rFonts w:hint="eastAsia" w:ascii="仿宋" w:hAnsi="仿宋" w:eastAsia="仿宋" w:cs="仿宋"/>
          <w:spacing w:val="6"/>
          <w:sz w:val="32"/>
          <w:szCs w:val="32"/>
        </w:rPr>
        <w:t>加强鼠疫、狂犬病以及霍乱等肠道传染病的监测、防控和处理，有针对性接种疫苗；实行重大传染病和突发卫生事件每日报告制度。</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5.3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安置受灾群众</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开放应急避难场所，组织筹集和调运食品、饮用水、衣被、帐篷、移动厕所等各类救灾物资，解决受灾群众吃饭、饮水、穿衣、住处等问题；在受灾苏木乡镇（街道）、嘎查村（社区）设置生活用品发放点，确保生活用品有序发放；根据需要组织生产、调运、安装活动板房和简易房；在受灾群众集中安置点配备必要的消防设备器材，严防火灾发生。救灾物资优先保证学校、医院、福利院的需要；优先安置孤儿、孤老及残疾人员，确保其基本生活。鼓励受灾群众采取投亲靠友等方式进行自救，广泛动员社会力量安置受灾群众。</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做好遇难人员的善后工作，抚慰遇难者家属。积极创造条件，组织灾区学校复课。</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5.4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抢修基础设施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抢通修复因灾损毁的机场、铁路、公路、桥梁、隧道等交通设施，协调运力，优先保证应急抢险救援人员、救灾物资和伤病人员的运输需要。抢修供电、供水、供气、通信、广播电视等基础设施，保障灾区群众基本生活和应急工作需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5.5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加强现场监测</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组织布设或恢复地震现场测震和前兆台站，实时跟踪地震序列活动，密切监视震情发展，对震区震情形势进行研判。加强气象监测，密切关注灾区重大气象变化。灾区所在地抗震救灾指挥机构安排专业力量</w:t>
      </w:r>
      <w:r>
        <w:rPr>
          <w:rFonts w:hint="eastAsia" w:ascii="仿宋" w:hAnsi="仿宋" w:eastAsia="仿宋" w:cs="仿宋"/>
          <w:sz w:val="32"/>
          <w:szCs w:val="32"/>
          <w:u w:val="none"/>
          <w:lang w:eastAsia="zh-CN"/>
        </w:rPr>
        <w:t>，</w:t>
      </w:r>
      <w:r>
        <w:rPr>
          <w:rFonts w:hint="eastAsia" w:ascii="仿宋" w:hAnsi="仿宋" w:eastAsia="仿宋" w:cs="仿宋"/>
          <w:sz w:val="32"/>
          <w:szCs w:val="32"/>
        </w:rPr>
        <w:t>加强空气、水源、土壤污染监测，减轻或消除污染危害。</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5.6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防御次生灾害</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加强次生灾害监测预警，防范因强余震和降雨形成的滑坡、泥石流、滚石等造成新的人员伤亡和交通堵塞；组织专家对水库、堤坝等开展险情排查、评估和除险加固，必要时组织下游危险地区人员转移。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加强危险化学品生产储存设备、输油气管道、输配电线路以及供电、供气等设施受损情况排查，及时采取安全防范措施。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5.7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维护社会治安</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法律服务和法律援助工作，全力维护社会稳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5.8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开展社会动员</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灾区所在地抗震救灾指挥机构明确专门的组织机构或人员，加强志愿服务管理；及时开通志愿服务联系电话，统一接收志愿者组织报名，做好志愿者派遣、保险缴纳、培训等相关服务工作；根据灾区需求、交通运输等情况，向社会公布志愿服务需求指南，引导志愿者安全有序参与。</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lang w:eastAsia="zh-CN"/>
        </w:rPr>
        <w:t>自治区</w:t>
      </w:r>
      <w:r>
        <w:rPr>
          <w:rFonts w:hint="eastAsia" w:ascii="仿宋" w:hAnsi="仿宋" w:eastAsia="仿宋" w:cs="仿宋"/>
          <w:sz w:val="32"/>
          <w:szCs w:val="32"/>
        </w:rPr>
        <w:t>视情开展为灾区人民捐款捐物活动，加强救灾捐赠的组织发动和款物接收、统计、分配、使用、公示反馈等各环节工作。必要时，组织非灾区人民政府通过提供人力、物力、财力、智力等形式，对灾区群众生活安置、伤员救治、卫生防疫、基础设施抢修和生产恢复等开展对口支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5.9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加强涉外事务管理</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妥善安置在灾区工作和旅游的国（境）外人员，按照相关规定及时将有关情况逐级上报有关部门。</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5.10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发布信息</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rPr>
        <w:t>各级抗震救灾指挥机构按照分级响应原则，分别负责相应级别地震灾害信息发布工作，回应社会关切。信息发布要统一、及时、准确、客观。</w:t>
      </w:r>
      <w:r>
        <w:rPr>
          <w:rFonts w:hint="eastAsia" w:ascii="仿宋" w:hAnsi="仿宋" w:eastAsia="仿宋" w:cs="仿宋"/>
          <w:sz w:val="32"/>
          <w:szCs w:val="32"/>
          <w:u w:val="none"/>
        </w:rPr>
        <w:t>同时</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实时关注震后的社会舆情，正确引导社会舆</w:t>
      </w:r>
      <w:r>
        <w:rPr>
          <w:rFonts w:hint="eastAsia" w:ascii="仿宋" w:hAnsi="仿宋" w:eastAsia="仿宋" w:cs="仿宋"/>
          <w:sz w:val="32"/>
          <w:szCs w:val="32"/>
          <w:u w:val="none"/>
          <w:lang w:eastAsia="zh-CN"/>
        </w:rPr>
        <w:t>论</w:t>
      </w:r>
      <w:r>
        <w:rPr>
          <w:rFonts w:hint="eastAsia" w:ascii="仿宋" w:hAnsi="仿宋" w:eastAsia="仿宋" w:cs="仿宋"/>
          <w:sz w:val="32"/>
          <w:szCs w:val="32"/>
          <w:u w:val="none"/>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5.11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开展灾害调查与评估</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开展地震烈度、发震构造、地震宏观异常现象、工程结构震害特征、地震社会影响和各种地震地质灾害调查等。深入灾区调查受灾人口、成灾人口、人员伤亡数量、建构筑物和基础设施破坏程度、环境影响程度等，组织专家开展灾害损失评估。</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5.12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应急结束</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sz w:val="32"/>
          <w:szCs w:val="32"/>
          <w:u w:val="none"/>
        </w:rPr>
      </w:pPr>
      <w:r>
        <w:rPr>
          <w:rStyle w:val="25"/>
          <w:rFonts w:hint="eastAsia" w:ascii="黑体" w:hAnsi="黑体" w:eastAsia="黑体" w:cs="黑体"/>
          <w:b w:val="0"/>
          <w:sz w:val="32"/>
          <w:szCs w:val="32"/>
          <w:u w:val="none"/>
        </w:rPr>
        <w:t xml:space="preserve">6 </w:t>
      </w:r>
      <w:r>
        <w:rPr>
          <w:rStyle w:val="25"/>
          <w:rFonts w:hint="eastAsia" w:ascii="黑体" w:hAnsi="黑体" w:eastAsia="黑体" w:cs="黑体"/>
          <w:b w:val="0"/>
          <w:sz w:val="32"/>
          <w:szCs w:val="32"/>
          <w:u w:val="none"/>
          <w:lang w:val="en-US"/>
        </w:rPr>
        <w:t xml:space="preserve"> </w:t>
      </w:r>
      <w:r>
        <w:rPr>
          <w:rStyle w:val="25"/>
          <w:rFonts w:hint="eastAsia" w:ascii="黑体" w:hAnsi="黑体" w:eastAsia="黑体" w:cs="黑体"/>
          <w:b w:val="0"/>
          <w:sz w:val="32"/>
          <w:szCs w:val="32"/>
          <w:u w:val="none"/>
        </w:rPr>
        <w:t xml:space="preserve">组织指挥与应急行动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u w:val="none"/>
        </w:rPr>
      </w:pPr>
      <w:r>
        <w:rPr>
          <w:rFonts w:hint="eastAsia" w:ascii="楷体" w:hAnsi="楷体" w:eastAsia="楷体" w:cs="楷体"/>
          <w:sz w:val="32"/>
          <w:szCs w:val="32"/>
          <w:u w:val="none"/>
        </w:rPr>
        <w:t xml:space="preserve">6.1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先期处置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特别重大地震灾害发生后，内蒙古地震局立即向自治区人民政府、应急管理厅报告震情和灾情初步判断意见，并根据地震灾害事件的初判指标提出启动应急响应级别的建议，同时将震情信息通报自治区抗震救灾指挥部成员单位和有关部门。自治区抗震救灾指挥部各成员单位接到震情信息后，迅速按各自应急预案规定，启动应急响应，开展先期处置，并及时向自治区人民政府和自治区抗震救灾指挥部报告先期处置情况。</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（1）自治区交通运输厅、民航内蒙古</w:t>
      </w:r>
      <w:r>
        <w:rPr>
          <w:rFonts w:hint="eastAsia" w:ascii="仿宋" w:hAnsi="仿宋" w:eastAsia="仿宋" w:cs="仿宋"/>
          <w:spacing w:val="-6"/>
          <w:sz w:val="32"/>
          <w:szCs w:val="32"/>
          <w:u w:val="none"/>
          <w:shd w:val="clear" w:color="auto" w:fill="FFFFFF"/>
        </w:rPr>
        <w:t>安全监管局、自治区内</w:t>
      </w:r>
      <w:r>
        <w:rPr>
          <w:rFonts w:hint="eastAsia" w:ascii="仿宋" w:hAnsi="仿宋" w:eastAsia="仿宋" w:cs="仿宋"/>
          <w:sz w:val="32"/>
          <w:szCs w:val="32"/>
          <w:u w:val="none"/>
          <w:shd w:val="clear" w:color="auto" w:fill="FFFFFF"/>
        </w:rPr>
        <w:t>各铁路集团公司采取必要的交通、航行措施，提供一切便利条件，优先保证抗震救灾队伍和物资快速到达灾区，保障抗震救灾工作需要。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（2）内蒙古通信管理局按照有关通信保障应</w:t>
      </w:r>
      <w:r>
        <w:rPr>
          <w:rFonts w:hint="eastAsia" w:ascii="仿宋" w:hAnsi="仿宋" w:eastAsia="仿宋" w:cs="仿宋"/>
          <w:spacing w:val="-6"/>
          <w:sz w:val="32"/>
          <w:szCs w:val="32"/>
          <w:u w:val="none"/>
          <w:shd w:val="clear" w:color="auto" w:fill="FFFFFF"/>
        </w:rPr>
        <w:t>急预案及时采取</w:t>
      </w:r>
      <w:r>
        <w:rPr>
          <w:rFonts w:hint="eastAsia" w:ascii="仿宋" w:hAnsi="仿宋" w:eastAsia="仿宋" w:cs="仿宋"/>
          <w:sz w:val="32"/>
          <w:szCs w:val="32"/>
          <w:u w:val="none"/>
          <w:shd w:val="clear" w:color="auto" w:fill="FFFFFF"/>
        </w:rPr>
        <w:t>应对措施，抢修受损通信设施，协调应急通信资源，优先保障抗</w:t>
      </w:r>
      <w:r>
        <w:rPr>
          <w:rFonts w:hint="eastAsia" w:ascii="仿宋" w:hAnsi="仿宋" w:eastAsia="仿宋" w:cs="仿宋"/>
          <w:spacing w:val="-6"/>
          <w:sz w:val="32"/>
          <w:szCs w:val="32"/>
          <w:u w:val="none"/>
          <w:shd w:val="clear" w:color="auto" w:fill="FFFFFF"/>
        </w:rPr>
        <w:t>震救灾指挥通信联络和信息传递畅通。自有通信系统的部门尽快恢复本部门受到损坏的通信设施，协助保障应急救援指挥通信畅通。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（3）当地盟市、旗县（市、区）抗震救</w:t>
      </w:r>
      <w:r>
        <w:rPr>
          <w:rFonts w:hint="eastAsia" w:ascii="仿宋" w:hAnsi="仿宋" w:eastAsia="仿宋" w:cs="仿宋"/>
          <w:spacing w:val="-6"/>
          <w:sz w:val="32"/>
          <w:szCs w:val="32"/>
          <w:u w:val="none"/>
        </w:rPr>
        <w:t>灾指挥机构和</w:t>
      </w:r>
      <w:r>
        <w:rPr>
          <w:rFonts w:hint="eastAsia" w:ascii="仿宋" w:hAnsi="仿宋" w:eastAsia="仿宋" w:cs="仿宋"/>
          <w:spacing w:val="-6"/>
          <w:sz w:val="32"/>
          <w:szCs w:val="32"/>
          <w:u w:val="none"/>
          <w:lang w:eastAsia="zh-CN"/>
        </w:rPr>
        <w:t>苏木</w:t>
      </w:r>
      <w:r>
        <w:rPr>
          <w:rFonts w:hint="eastAsia" w:ascii="仿宋" w:hAnsi="仿宋" w:eastAsia="仿宋" w:cs="仿宋"/>
          <w:spacing w:val="-6"/>
          <w:sz w:val="32"/>
          <w:szCs w:val="32"/>
          <w:u w:val="none"/>
        </w:rPr>
        <w:t>乡</w:t>
      </w:r>
      <w:r>
        <w:rPr>
          <w:rFonts w:hint="eastAsia" w:ascii="仿宋" w:hAnsi="仿宋" w:eastAsia="仿宋" w:cs="仿宋"/>
          <w:sz w:val="32"/>
          <w:szCs w:val="32"/>
          <w:u w:val="none"/>
        </w:rPr>
        <w:t>镇人民政府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街道办事处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 xml:space="preserve">迅速发动本地干部群众开展灾情收集和自救互救工作，组织抢险救灾队伍开展人员搜救和医疗救护，对交通干道实施必要的交通管制，开放应急避难场所或设置临时集中安置点，调配、征集救援救灾物资，及时转移安置受灾群众。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6.2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一级响应组织指挥与应急行动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6.2.1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自治区人民政府应急处置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人民政府及时将震情信息、灾情初步判断意见和启动一级应急响应情况上报国务院抗震救灾指挥部，根据需要设立综合协调、技术保障、抢险救援、群众生活保障、医疗救治和卫生防疫、基础设施保障、灾害监测防治、社会治安、灾害损失评估、外事协调、宣传报道等工作组，并指定各工作组负责人。组织开展相关应急处置工作，具体如下：</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（1）派遣自治区综合应急救援队伍、矿</w:t>
      </w:r>
      <w:r>
        <w:rPr>
          <w:rFonts w:hint="eastAsia" w:ascii="仿宋" w:hAnsi="仿宋" w:eastAsia="仿宋" w:cs="仿宋"/>
          <w:spacing w:val="-6"/>
          <w:sz w:val="32"/>
          <w:szCs w:val="32"/>
          <w:u w:val="none"/>
          <w:shd w:val="clear" w:color="auto" w:fill="FFFFFF"/>
        </w:rPr>
        <w:t>山和危险化学品救护</w:t>
      </w:r>
      <w:r>
        <w:rPr>
          <w:rFonts w:hint="eastAsia" w:ascii="仿宋" w:hAnsi="仿宋" w:eastAsia="仿宋" w:cs="仿宋"/>
          <w:sz w:val="32"/>
          <w:szCs w:val="32"/>
          <w:u w:val="none"/>
          <w:shd w:val="clear" w:color="auto" w:fill="FFFFFF"/>
        </w:rPr>
        <w:t>队、医疗卫生救援队伍等各类专业抢险救援队伍，协调内蒙古军区战备建设局和武警内蒙古总队组织应急救援队伍赶赴灾区抢救被压埋幸存者和被困群众。</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（2）组织向灾区调运救灾帐篷、生活必需</w:t>
      </w:r>
      <w:r>
        <w:rPr>
          <w:rFonts w:hint="eastAsia" w:ascii="仿宋" w:hAnsi="仿宋" w:eastAsia="仿宋" w:cs="仿宋"/>
          <w:spacing w:val="-6"/>
          <w:sz w:val="32"/>
          <w:szCs w:val="32"/>
          <w:u w:val="none"/>
          <w:shd w:val="clear" w:color="auto" w:fill="FFFFFF"/>
        </w:rPr>
        <w:t>品等救灾物资和装</w:t>
      </w:r>
      <w:r>
        <w:rPr>
          <w:rFonts w:hint="eastAsia" w:ascii="仿宋" w:hAnsi="仿宋" w:eastAsia="仿宋" w:cs="仿宋"/>
          <w:sz w:val="32"/>
          <w:szCs w:val="32"/>
          <w:u w:val="none"/>
          <w:shd w:val="clear" w:color="auto" w:fill="FFFFFF"/>
        </w:rPr>
        <w:t>备，支援灾区保障受灾群众的吃、穿、住等基本生活需要。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（3）支援灾区开展伤病员和受灾群众医疗救治、卫生防疫、心理援助工作，根据需要组织实施跨地区大范围转移救治伤员，恢复灾区医疗卫生服务能力和秩序。</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（4）组织抢修通信、电力、交通等基础设施，</w:t>
      </w:r>
      <w:r>
        <w:rPr>
          <w:rFonts w:hint="eastAsia" w:ascii="仿宋" w:hAnsi="仿宋" w:eastAsia="仿宋" w:cs="仿宋"/>
          <w:spacing w:val="-6"/>
          <w:sz w:val="32"/>
          <w:szCs w:val="32"/>
          <w:u w:val="none"/>
          <w:shd w:val="clear" w:color="auto" w:fill="FFFFFF"/>
        </w:rPr>
        <w:t>保障抢险救援</w:t>
      </w:r>
      <w:r>
        <w:rPr>
          <w:rFonts w:hint="eastAsia" w:ascii="仿宋" w:hAnsi="仿宋" w:eastAsia="仿宋" w:cs="仿宋"/>
          <w:sz w:val="32"/>
          <w:szCs w:val="32"/>
          <w:u w:val="none"/>
          <w:shd w:val="clear" w:color="auto" w:fill="FFFFFF"/>
        </w:rPr>
        <w:t>通信、电力以及救灾人员和物资交通运输的畅通。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（5）指导开展重大危险源、重要目标物、重大关</w:t>
      </w:r>
      <w:r>
        <w:rPr>
          <w:rFonts w:hint="eastAsia" w:ascii="仿宋" w:hAnsi="仿宋" w:eastAsia="仿宋" w:cs="仿宋"/>
          <w:spacing w:val="-6"/>
          <w:sz w:val="32"/>
          <w:szCs w:val="32"/>
          <w:u w:val="none"/>
          <w:shd w:val="clear" w:color="auto" w:fill="FFFFFF"/>
        </w:rPr>
        <w:t>键基础设施</w:t>
      </w:r>
      <w:r>
        <w:rPr>
          <w:rFonts w:hint="eastAsia" w:ascii="仿宋" w:hAnsi="仿宋" w:eastAsia="仿宋" w:cs="仿宋"/>
          <w:sz w:val="32"/>
          <w:szCs w:val="32"/>
          <w:u w:val="none"/>
          <w:shd w:val="clear" w:color="auto" w:fill="FFFFFF"/>
        </w:rPr>
        <w:t>隐患排查与监测预警，防范次生衍生灾害。对于已经受到破坏的，组织快速抢险救援。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（6）派出地震现场监测与震情趋势判断队伍</w:t>
      </w:r>
      <w:r>
        <w:rPr>
          <w:rFonts w:hint="eastAsia" w:ascii="仿宋" w:hAnsi="仿宋" w:eastAsia="仿宋" w:cs="仿宋"/>
          <w:spacing w:val="-6"/>
          <w:sz w:val="32"/>
          <w:szCs w:val="32"/>
          <w:u w:val="none"/>
          <w:shd w:val="clear" w:color="auto" w:fill="FFFFFF"/>
        </w:rPr>
        <w:t>，布设或恢复地</w:t>
      </w:r>
      <w:r>
        <w:rPr>
          <w:rFonts w:hint="eastAsia" w:ascii="仿宋" w:hAnsi="仿宋" w:eastAsia="仿宋" w:cs="仿宋"/>
          <w:sz w:val="32"/>
          <w:szCs w:val="32"/>
          <w:u w:val="none"/>
          <w:shd w:val="clear" w:color="auto" w:fill="FFFFFF"/>
        </w:rPr>
        <w:t>震现场测震和前兆台站，密切监视震情发展，指导做好余震防范工作。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（7）派出现场工作队伍，组织开</w:t>
      </w:r>
      <w:r>
        <w:rPr>
          <w:rFonts w:hint="eastAsia" w:ascii="仿宋" w:hAnsi="仿宋" w:eastAsia="仿宋" w:cs="仿宋"/>
          <w:spacing w:val="-6"/>
          <w:sz w:val="32"/>
          <w:szCs w:val="32"/>
          <w:u w:val="none"/>
          <w:shd w:val="clear" w:color="auto" w:fill="FFFFFF"/>
        </w:rPr>
        <w:t>展地震烈度调查、灾害损失</w:t>
      </w:r>
      <w:r>
        <w:rPr>
          <w:rFonts w:hint="eastAsia" w:ascii="仿宋" w:hAnsi="仿宋" w:eastAsia="仿宋" w:cs="仿宋"/>
          <w:sz w:val="32"/>
          <w:szCs w:val="32"/>
          <w:u w:val="none"/>
          <w:shd w:val="clear" w:color="auto" w:fill="FFFFFF"/>
        </w:rPr>
        <w:t>评估和科学考察工作，调查地震宏观异常现象、工程结构震害特征、地震社会影响等。</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（8）协调加强重要目标警戒和治安管</w:t>
      </w:r>
      <w:r>
        <w:rPr>
          <w:rFonts w:hint="eastAsia" w:ascii="仿宋" w:hAnsi="仿宋" w:eastAsia="仿宋" w:cs="仿宋"/>
          <w:spacing w:val="-6"/>
          <w:sz w:val="32"/>
          <w:szCs w:val="32"/>
          <w:u w:val="none"/>
          <w:shd w:val="clear" w:color="auto" w:fill="FFFFFF"/>
        </w:rPr>
        <w:t>理，预防和打击各种违</w:t>
      </w:r>
      <w:r>
        <w:rPr>
          <w:rFonts w:hint="eastAsia" w:ascii="仿宋" w:hAnsi="仿宋" w:eastAsia="仿宋" w:cs="仿宋"/>
          <w:sz w:val="32"/>
          <w:szCs w:val="32"/>
          <w:u w:val="none"/>
          <w:shd w:val="clear" w:color="auto" w:fill="FFFFFF"/>
        </w:rPr>
        <w:t>法犯罪活动，指导做好涉灾矛盾纠纷化解、法律服务和法律援助工作，维护社会稳定。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（9）组织有关部门和单位</w:t>
      </w:r>
      <w:r>
        <w:rPr>
          <w:rFonts w:hint="eastAsia" w:ascii="仿宋" w:hAnsi="仿宋" w:eastAsia="仿宋" w:cs="仿宋"/>
          <w:spacing w:val="-6"/>
          <w:sz w:val="32"/>
          <w:szCs w:val="32"/>
          <w:u w:val="none"/>
          <w:shd w:val="clear" w:color="auto" w:fill="FFFFFF"/>
        </w:rPr>
        <w:t>、非灾区人民政府以及企事业单位、</w:t>
      </w:r>
      <w:r>
        <w:rPr>
          <w:rFonts w:hint="eastAsia" w:ascii="仿宋" w:hAnsi="仿宋" w:eastAsia="仿宋" w:cs="仿宋"/>
          <w:sz w:val="32"/>
          <w:szCs w:val="32"/>
          <w:u w:val="none"/>
          <w:shd w:val="clear" w:color="auto" w:fill="FFFFFF"/>
        </w:rPr>
        <w:t>志愿者等社会力量对灾区进行紧急支援。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579" w:firstLineChars="181"/>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（10）视情实施限制前往或途经灾区旅</w:t>
      </w:r>
      <w:r>
        <w:rPr>
          <w:rFonts w:hint="eastAsia" w:ascii="仿宋" w:hAnsi="仿宋" w:eastAsia="仿宋" w:cs="仿宋"/>
          <w:spacing w:val="-6"/>
          <w:sz w:val="32"/>
          <w:szCs w:val="32"/>
          <w:u w:val="none"/>
          <w:shd w:val="clear" w:color="auto" w:fill="FFFFFF"/>
        </w:rPr>
        <w:t>游、跨盟市和干线交通</w:t>
      </w:r>
      <w:r>
        <w:rPr>
          <w:rFonts w:hint="eastAsia" w:ascii="仿宋" w:hAnsi="仿宋" w:eastAsia="仿宋" w:cs="仿宋"/>
          <w:sz w:val="32"/>
          <w:szCs w:val="32"/>
          <w:u w:val="none"/>
          <w:shd w:val="clear" w:color="auto" w:fill="FFFFFF"/>
        </w:rPr>
        <w:t>管制等特别管制措施。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（11）组织统一发布灾情和抗震救灾信息，指导做好抗震救灾宣传报道工作，正确引导舆论。</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（12）其他重要事项。</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必要时，自治区抗震救灾指挥部在地震灾区设立现场指挥部，负责开展以下工作：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（1）了解灾区抗震救灾工作进展和灾区需</w:t>
      </w:r>
      <w:r>
        <w:rPr>
          <w:rFonts w:hint="eastAsia" w:ascii="仿宋" w:hAnsi="仿宋" w:eastAsia="仿宋" w:cs="仿宋"/>
          <w:spacing w:val="-6"/>
          <w:sz w:val="32"/>
          <w:szCs w:val="32"/>
          <w:u w:val="none"/>
          <w:shd w:val="clear" w:color="auto" w:fill="FFFFFF"/>
        </w:rPr>
        <w:t>求情况，督促落实</w:t>
      </w:r>
      <w:r>
        <w:rPr>
          <w:rFonts w:hint="eastAsia" w:ascii="仿宋" w:hAnsi="仿宋" w:eastAsia="仿宋" w:cs="仿宋"/>
          <w:sz w:val="32"/>
          <w:szCs w:val="32"/>
          <w:u w:val="none"/>
          <w:shd w:val="clear" w:color="auto" w:fill="FFFFFF"/>
        </w:rPr>
        <w:t>自治区抗震救灾指挥部工作安排部署。</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（2）根据灾区人民政府请求，协调有关部</w:t>
      </w:r>
      <w:r>
        <w:rPr>
          <w:rFonts w:hint="eastAsia" w:ascii="仿宋" w:hAnsi="仿宋" w:eastAsia="仿宋" w:cs="仿宋"/>
          <w:spacing w:val="-6"/>
          <w:sz w:val="32"/>
          <w:szCs w:val="32"/>
          <w:u w:val="none"/>
          <w:shd w:val="clear" w:color="auto" w:fill="FFFFFF"/>
        </w:rPr>
        <w:t>门和地区调集应急</w:t>
      </w:r>
      <w:r>
        <w:rPr>
          <w:rFonts w:hint="eastAsia" w:ascii="仿宋" w:hAnsi="仿宋" w:eastAsia="仿宋" w:cs="仿宋"/>
          <w:sz w:val="32"/>
          <w:szCs w:val="32"/>
          <w:u w:val="none"/>
          <w:shd w:val="clear" w:color="auto" w:fill="FFFFFF"/>
        </w:rPr>
        <w:t>物资、装备。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（3）协调指导自治区有关专业抢险救援队</w:t>
      </w:r>
      <w:r>
        <w:rPr>
          <w:rFonts w:hint="eastAsia" w:ascii="仿宋" w:hAnsi="仿宋" w:eastAsia="仿宋" w:cs="仿宋"/>
          <w:spacing w:val="-6"/>
          <w:sz w:val="32"/>
          <w:szCs w:val="32"/>
          <w:u w:val="none"/>
          <w:shd w:val="clear" w:color="auto" w:fill="FFFFFF"/>
        </w:rPr>
        <w:t>伍以及各方面支援</w:t>
      </w:r>
      <w:r>
        <w:rPr>
          <w:rFonts w:hint="eastAsia" w:ascii="仿宋" w:hAnsi="仿宋" w:eastAsia="仿宋" w:cs="仿宋"/>
          <w:sz w:val="32"/>
          <w:szCs w:val="32"/>
          <w:u w:val="none"/>
          <w:shd w:val="clear" w:color="auto" w:fill="FFFFFF"/>
        </w:rPr>
        <w:t>力量参与抗震救灾行动。</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（4）协调公安、交通运输、铁路、民航等</w:t>
      </w:r>
      <w:r>
        <w:rPr>
          <w:rFonts w:hint="eastAsia" w:ascii="仿宋" w:hAnsi="仿宋" w:eastAsia="仿宋" w:cs="仿宋"/>
          <w:spacing w:val="-6"/>
          <w:sz w:val="32"/>
          <w:szCs w:val="32"/>
          <w:u w:val="none"/>
          <w:shd w:val="clear" w:color="auto" w:fill="FFFFFF"/>
        </w:rPr>
        <w:t>部门和地区提供交</w:t>
      </w:r>
      <w:r>
        <w:rPr>
          <w:rFonts w:hint="eastAsia" w:ascii="仿宋" w:hAnsi="仿宋" w:eastAsia="仿宋" w:cs="仿宋"/>
          <w:sz w:val="32"/>
          <w:szCs w:val="32"/>
          <w:u w:val="none"/>
          <w:shd w:val="clear" w:color="auto" w:fill="FFFFFF"/>
        </w:rPr>
        <w:t>通运输保障。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（5）协调安排灾区伤病群众转移治疗。</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（6）协调相关部门支持协助灾区人民政府</w:t>
      </w:r>
      <w:r>
        <w:rPr>
          <w:rFonts w:hint="eastAsia" w:ascii="仿宋" w:hAnsi="仿宋" w:eastAsia="仿宋" w:cs="仿宋"/>
          <w:spacing w:val="-6"/>
          <w:sz w:val="32"/>
          <w:szCs w:val="32"/>
          <w:u w:val="none"/>
          <w:shd w:val="clear" w:color="auto" w:fill="FFFFFF"/>
        </w:rPr>
        <w:t>处置重大次生衍生</w:t>
      </w:r>
      <w:r>
        <w:rPr>
          <w:rFonts w:hint="eastAsia" w:ascii="仿宋" w:hAnsi="仿宋" w:eastAsia="仿宋" w:cs="仿宋"/>
          <w:sz w:val="32"/>
          <w:szCs w:val="32"/>
          <w:u w:val="none"/>
          <w:shd w:val="clear" w:color="auto" w:fill="FFFFFF"/>
        </w:rPr>
        <w:t>灾害。</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（7）自治区抗震救灾指挥部部署的其他任务。</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6.2.2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盟市、旗县（市、区）应急处置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（1）灾区盟市应急救援指挥机构立即</w:t>
      </w:r>
      <w:r>
        <w:rPr>
          <w:rFonts w:hint="eastAsia" w:ascii="仿宋" w:hAnsi="仿宋" w:eastAsia="仿宋" w:cs="仿宋"/>
          <w:spacing w:val="-6"/>
          <w:sz w:val="32"/>
          <w:szCs w:val="32"/>
          <w:u w:val="none"/>
          <w:shd w:val="clear" w:color="auto" w:fill="FFFFFF"/>
        </w:rPr>
        <w:t>组织各类专业队伍开展</w:t>
      </w:r>
      <w:r>
        <w:rPr>
          <w:rFonts w:hint="eastAsia" w:ascii="仿宋" w:hAnsi="仿宋" w:eastAsia="仿宋" w:cs="仿宋"/>
          <w:sz w:val="32"/>
          <w:szCs w:val="32"/>
          <w:u w:val="none"/>
          <w:shd w:val="clear" w:color="auto" w:fill="FFFFFF"/>
        </w:rPr>
        <w:t>人员搜救、医疗救护、受灾群众安置、灾情调查核实等工作，组织抢修重大关键基础设施，保护重要目标。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（2）灾区旗县（市、区）应急救援指挥机构</w:t>
      </w:r>
      <w:r>
        <w:rPr>
          <w:rFonts w:hint="eastAsia" w:ascii="仿宋" w:hAnsi="仿宋" w:eastAsia="仿宋" w:cs="仿宋"/>
          <w:spacing w:val="-6"/>
          <w:sz w:val="32"/>
          <w:szCs w:val="32"/>
          <w:u w:val="none"/>
          <w:shd w:val="clear" w:color="auto" w:fill="FFFFFF"/>
        </w:rPr>
        <w:t>立即发动基层干</w:t>
      </w:r>
      <w:r>
        <w:rPr>
          <w:rFonts w:hint="eastAsia" w:ascii="仿宋" w:hAnsi="仿宋" w:eastAsia="仿宋" w:cs="仿宋"/>
          <w:sz w:val="32"/>
          <w:szCs w:val="32"/>
          <w:u w:val="none"/>
          <w:shd w:val="clear" w:color="auto" w:fill="FFFFFF"/>
        </w:rPr>
        <w:t>部群众开展自救互救和灾情调查，组织开展人员搜救和医疗救护，防范次生灾害，维护社会治安；开放应急避难场所，设立安置点，发放生活用品，保障受灾群众基本生活。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6.3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二级响应组织指挥与应急行动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6.3.1</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 自治区人民政府应急处置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内蒙古地震局立即向自治区人民政府、应急管理厅报告震情和灾情初步判断意见，并根据地震灾害事件的初判意见提出启动应急响应级别的建议。自治区抗震救灾指挥部根据应对工作需要，成立综合协调、技术保障、抢险救援、群众生活保障、医疗救治和卫生防疫、基础设施保障、灾害监测防治、社会治安、灾害损失评估、外事协调、宣传报道等工作组，组织开展相关应急处置工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具体如下：</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（1）派遣自治区综合应急救援队</w:t>
      </w:r>
      <w:r>
        <w:rPr>
          <w:rFonts w:hint="eastAsia" w:ascii="仿宋" w:hAnsi="仿宋" w:eastAsia="仿宋" w:cs="仿宋"/>
          <w:spacing w:val="-6"/>
          <w:sz w:val="32"/>
          <w:szCs w:val="32"/>
          <w:u w:val="none"/>
          <w:shd w:val="clear" w:color="auto" w:fill="FFFFFF"/>
        </w:rPr>
        <w:t>伍、矿山和危险化学品救护</w:t>
      </w:r>
      <w:r>
        <w:rPr>
          <w:rFonts w:hint="eastAsia" w:ascii="仿宋" w:hAnsi="仿宋" w:eastAsia="仿宋" w:cs="仿宋"/>
          <w:sz w:val="32"/>
          <w:szCs w:val="32"/>
          <w:u w:val="none"/>
          <w:shd w:val="clear" w:color="auto" w:fill="FFFFFF"/>
        </w:rPr>
        <w:t>队、医疗卫生救援队伍等专业抢险救援队伍，赶赴灾区抢救被压埋幸存者和被困群众，转移救治伤病员，开展卫生防疫等。必要时，协调内蒙古军区战备建设局和武警内蒙古总队组织应急救援队伍参与应急救援。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16" w:firstLineChars="200"/>
        <w:jc w:val="both"/>
        <w:textAlignment w:val="auto"/>
        <w:rPr>
          <w:rFonts w:hint="eastAsia" w:ascii="仿宋" w:hAnsi="仿宋" w:eastAsia="仿宋" w:cs="仿宋"/>
          <w:spacing w:val="-6"/>
          <w:sz w:val="32"/>
          <w:szCs w:val="32"/>
          <w:u w:val="none"/>
        </w:rPr>
      </w:pPr>
      <w:r>
        <w:rPr>
          <w:rFonts w:hint="eastAsia" w:ascii="仿宋" w:hAnsi="仿宋" w:eastAsia="仿宋" w:cs="仿宋"/>
          <w:spacing w:val="-6"/>
          <w:sz w:val="32"/>
          <w:szCs w:val="32"/>
          <w:u w:val="none"/>
          <w:shd w:val="clear" w:color="auto" w:fill="FFFFFF"/>
        </w:rPr>
        <w:t>（2）组织向灾区调运救灾帐篷、生活必需品等抗震救灾物资。</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16" w:firstLineChars="200"/>
        <w:jc w:val="both"/>
        <w:textAlignment w:val="auto"/>
        <w:rPr>
          <w:rFonts w:hint="eastAsia" w:ascii="仿宋" w:hAnsi="仿宋" w:eastAsia="仿宋" w:cs="仿宋"/>
          <w:spacing w:val="-6"/>
          <w:sz w:val="32"/>
          <w:szCs w:val="32"/>
          <w:u w:val="none"/>
        </w:rPr>
      </w:pPr>
      <w:r>
        <w:rPr>
          <w:rFonts w:hint="eastAsia" w:ascii="仿宋" w:hAnsi="仿宋" w:eastAsia="仿宋" w:cs="仿宋"/>
          <w:spacing w:val="-6"/>
          <w:sz w:val="32"/>
          <w:szCs w:val="32"/>
          <w:u w:val="none"/>
          <w:shd w:val="clear" w:color="auto" w:fill="FFFFFF"/>
        </w:rPr>
        <w:t>（3）指导、协助抢</w:t>
      </w:r>
      <w:r>
        <w:rPr>
          <w:rFonts w:hint="eastAsia" w:ascii="仿宋" w:hAnsi="仿宋" w:eastAsia="仿宋" w:cs="仿宋"/>
          <w:spacing w:val="-11"/>
          <w:sz w:val="32"/>
          <w:szCs w:val="32"/>
          <w:u w:val="none"/>
          <w:shd w:val="clear" w:color="auto" w:fill="FFFFFF"/>
        </w:rPr>
        <w:t>修通信、广播电视、电力、交通等基础设施。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16"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pacing w:val="-6"/>
          <w:sz w:val="32"/>
          <w:szCs w:val="32"/>
          <w:u w:val="none"/>
          <w:shd w:val="clear" w:color="auto" w:fill="FFFFFF"/>
        </w:rPr>
        <w:t>（4）根据需要派出震情监测与趋势判断、次生灾害防范、群</w:t>
      </w:r>
      <w:r>
        <w:rPr>
          <w:rFonts w:hint="eastAsia" w:ascii="仿宋" w:hAnsi="仿宋" w:eastAsia="仿宋" w:cs="仿宋"/>
          <w:sz w:val="32"/>
          <w:szCs w:val="32"/>
          <w:u w:val="none"/>
          <w:shd w:val="clear" w:color="auto" w:fill="FFFFFF"/>
        </w:rPr>
        <w:t>众生活、医疗救治和卫生防疫、基础设施恢复等工作组，赴灾区协助、指导开展抗震救灾工作。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（5）派出现场工作队伍，组织开展地</w:t>
      </w:r>
      <w:r>
        <w:rPr>
          <w:rFonts w:hint="eastAsia" w:ascii="仿宋" w:hAnsi="仿宋" w:eastAsia="仿宋" w:cs="仿宋"/>
          <w:spacing w:val="-6"/>
          <w:sz w:val="32"/>
          <w:szCs w:val="32"/>
          <w:u w:val="none"/>
        </w:rPr>
        <w:t>震烈度调查、灾害损失</w:t>
      </w:r>
      <w:r>
        <w:rPr>
          <w:rFonts w:hint="eastAsia" w:ascii="仿宋" w:hAnsi="仿宋" w:eastAsia="仿宋" w:cs="仿宋"/>
          <w:sz w:val="32"/>
          <w:szCs w:val="32"/>
          <w:u w:val="none"/>
        </w:rPr>
        <w:t>评估和科学考察工作，调查地震宏观异常现象、工程结构震害特征、地震社会影响等。</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（6）协调非灾区人民政府对灾区进行紧急支援。</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（7）需要自治区抗震救灾指挥部协调解决的其他事项。</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（8）需要国务院支持的事项，由</w:t>
      </w:r>
      <w:r>
        <w:rPr>
          <w:rFonts w:hint="eastAsia" w:ascii="仿宋" w:hAnsi="仿宋" w:eastAsia="仿宋" w:cs="仿宋"/>
          <w:spacing w:val="-6"/>
          <w:sz w:val="32"/>
          <w:szCs w:val="32"/>
          <w:u w:val="none"/>
          <w:shd w:val="clear" w:color="auto" w:fill="FFFFFF"/>
        </w:rPr>
        <w:t>自治区人民政府向国务院提</w:t>
      </w:r>
      <w:r>
        <w:rPr>
          <w:rFonts w:hint="eastAsia" w:ascii="仿宋" w:hAnsi="仿宋" w:eastAsia="仿宋" w:cs="仿宋"/>
          <w:sz w:val="32"/>
          <w:szCs w:val="32"/>
          <w:u w:val="none"/>
          <w:shd w:val="clear" w:color="auto" w:fill="FFFFFF"/>
        </w:rPr>
        <w:t>出建议。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6.3.2</w:t>
      </w:r>
      <w:r>
        <w:rPr>
          <w:rFonts w:hint="eastAsia" w:ascii="仿宋" w:hAnsi="仿宋" w:eastAsia="仿宋" w:cs="仿宋"/>
          <w:sz w:val="32"/>
          <w:szCs w:val="32"/>
          <w:u w:val="none"/>
          <w:shd w:val="clear" w:color="auto" w:fill="FFFFFF"/>
          <w:lang w:val="en-US" w:eastAsia="zh-CN"/>
        </w:rPr>
        <w:t xml:space="preserve"> </w:t>
      </w:r>
      <w:r>
        <w:rPr>
          <w:rFonts w:hint="eastAsia" w:ascii="仿宋" w:hAnsi="仿宋" w:eastAsia="仿宋" w:cs="仿宋"/>
          <w:sz w:val="32"/>
          <w:szCs w:val="32"/>
          <w:u w:val="none"/>
          <w:shd w:val="clear" w:color="auto" w:fill="FFFFFF"/>
        </w:rPr>
        <w:t xml:space="preserve"> </w:t>
      </w:r>
      <w:r>
        <w:rPr>
          <w:rFonts w:hint="eastAsia" w:ascii="仿宋" w:hAnsi="仿宋" w:eastAsia="仿宋" w:cs="仿宋"/>
          <w:sz w:val="32"/>
          <w:szCs w:val="32"/>
          <w:u w:val="none"/>
        </w:rPr>
        <w:t>盟市、旗县（市、区）应急处置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（1）灾区盟市应急救援指挥机构立即组织各类专</w:t>
      </w:r>
      <w:r>
        <w:rPr>
          <w:rFonts w:hint="eastAsia" w:ascii="仿宋" w:hAnsi="仿宋" w:eastAsia="仿宋" w:cs="仿宋"/>
          <w:spacing w:val="-6"/>
          <w:sz w:val="32"/>
          <w:szCs w:val="32"/>
          <w:u w:val="none"/>
          <w:shd w:val="clear" w:color="auto" w:fill="FFFFFF"/>
        </w:rPr>
        <w:t>业队伍开展</w:t>
      </w:r>
      <w:r>
        <w:rPr>
          <w:rFonts w:hint="eastAsia" w:ascii="仿宋" w:hAnsi="仿宋" w:eastAsia="仿宋" w:cs="仿宋"/>
          <w:sz w:val="32"/>
          <w:szCs w:val="32"/>
          <w:u w:val="none"/>
          <w:shd w:val="clear" w:color="auto" w:fill="FFFFFF"/>
        </w:rPr>
        <w:t>人员搜救、医疗救护、受灾群众安置、灾情调查核实等工作，组织抢修重大关键基础设施，保护重要目标。</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shd w:val="clear" w:color="auto" w:fill="FFFFFF"/>
        </w:rPr>
        <w:t>（2）灾区旗县（市、区）应急救援指挥</w:t>
      </w:r>
      <w:r>
        <w:rPr>
          <w:rFonts w:hint="eastAsia" w:ascii="仿宋" w:hAnsi="仿宋" w:eastAsia="仿宋" w:cs="仿宋"/>
          <w:spacing w:val="-6"/>
          <w:sz w:val="32"/>
          <w:szCs w:val="32"/>
          <w:u w:val="none"/>
          <w:shd w:val="clear" w:color="auto" w:fill="FFFFFF"/>
        </w:rPr>
        <w:t>机构立即发动基层干</w:t>
      </w:r>
      <w:r>
        <w:rPr>
          <w:rFonts w:hint="eastAsia" w:ascii="仿宋" w:hAnsi="仿宋" w:eastAsia="仿宋" w:cs="仿宋"/>
          <w:sz w:val="32"/>
          <w:szCs w:val="32"/>
          <w:u w:val="none"/>
          <w:shd w:val="clear" w:color="auto" w:fill="FFFFFF"/>
        </w:rPr>
        <w:t>部群众开展自救互救和灾情调查，组织开展人员搜救和医疗救护，防范次生灾害，维护社会治安；开放应急避难场所，设立安置点，发放生活用品，保障受灾群众基本生活。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6.4</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三级响应组织指挥与应急行动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抗震救灾指挥部根据应对工作实际需要或下级抗震救灾指挥机构请求，协调派遣专业技术力量和救援队伍，组织调运抗震救灾物资装备，指导盟市、旗县（市、区）开展抗震救灾各项工作。盟市、旗县（市、区）抗震救灾指挥机构组织各类专业抢险救灾队伍开展人员搜救、医疗救护、灾民安置、次生灾害防范和应急恢复等工作，具体如下：</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（1）自治区抗震救灾指挥部副指</w:t>
      </w:r>
      <w:r>
        <w:rPr>
          <w:rFonts w:hint="eastAsia" w:ascii="仿宋" w:hAnsi="仿宋" w:eastAsia="仿宋" w:cs="仿宋"/>
          <w:spacing w:val="-6"/>
          <w:sz w:val="32"/>
          <w:szCs w:val="32"/>
          <w:u w:val="none"/>
        </w:rPr>
        <w:t>挥长指导、协调抗震救灾工</w:t>
      </w:r>
      <w:r>
        <w:rPr>
          <w:rFonts w:hint="eastAsia" w:ascii="仿宋" w:hAnsi="仿宋" w:eastAsia="仿宋" w:cs="仿宋"/>
          <w:sz w:val="32"/>
          <w:szCs w:val="32"/>
          <w:u w:val="none"/>
        </w:rPr>
        <w:t>作，震后第一时间在</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应急管理厅召开会议，了解灾情、社情和救灾需求。会议宣布启动三级响应决定，组织、协调抢险救援力量物资，及时向自治区党委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政府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应急管理部报告抗震救灾工作进展。</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（2）相关成员单位联络员接通知</w:t>
      </w:r>
      <w:r>
        <w:rPr>
          <w:rFonts w:hint="eastAsia" w:ascii="仿宋" w:hAnsi="仿宋" w:eastAsia="仿宋" w:cs="仿宋"/>
          <w:spacing w:val="-6"/>
          <w:sz w:val="32"/>
          <w:szCs w:val="32"/>
          <w:u w:val="none"/>
        </w:rPr>
        <w:t>前往</w:t>
      </w:r>
      <w:r>
        <w:rPr>
          <w:rFonts w:hint="eastAsia" w:ascii="仿宋" w:hAnsi="仿宋" w:eastAsia="仿宋" w:cs="仿宋"/>
          <w:spacing w:val="-6"/>
          <w:sz w:val="32"/>
          <w:szCs w:val="32"/>
          <w:u w:val="none"/>
          <w:lang w:eastAsia="zh-CN"/>
        </w:rPr>
        <w:t>自治区</w:t>
      </w:r>
      <w:r>
        <w:rPr>
          <w:rFonts w:hint="eastAsia" w:ascii="仿宋" w:hAnsi="仿宋" w:eastAsia="仿宋" w:cs="仿宋"/>
          <w:spacing w:val="-6"/>
          <w:sz w:val="32"/>
          <w:szCs w:val="32"/>
          <w:u w:val="none"/>
        </w:rPr>
        <w:t>应急管理厅参加</w:t>
      </w:r>
      <w:r>
        <w:rPr>
          <w:rFonts w:hint="eastAsia" w:ascii="仿宋" w:hAnsi="仿宋" w:eastAsia="仿宋" w:cs="仿宋"/>
          <w:sz w:val="32"/>
          <w:szCs w:val="32"/>
          <w:u w:val="none"/>
        </w:rPr>
        <w:t>会议，并视情在</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 xml:space="preserve">应急管理厅指挥中心集中办公，负责协调、处理本单位相关工作。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（3）内蒙古地震局立即组织开展会</w:t>
      </w:r>
      <w:r>
        <w:rPr>
          <w:rFonts w:hint="eastAsia" w:ascii="仿宋" w:hAnsi="仿宋" w:eastAsia="仿宋" w:cs="仿宋"/>
          <w:spacing w:val="-6"/>
          <w:sz w:val="32"/>
          <w:szCs w:val="32"/>
          <w:u w:val="none"/>
        </w:rPr>
        <w:t>商研判，及时通报震情趋</w:t>
      </w:r>
      <w:r>
        <w:rPr>
          <w:rFonts w:hint="eastAsia" w:ascii="仿宋" w:hAnsi="仿宋" w:eastAsia="仿宋" w:cs="仿宋"/>
          <w:sz w:val="32"/>
          <w:szCs w:val="32"/>
          <w:u w:val="none"/>
        </w:rPr>
        <w:t>势会商意见。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（4）自治区抗震救灾指挥部派出工</w:t>
      </w:r>
      <w:r>
        <w:rPr>
          <w:rFonts w:hint="eastAsia" w:ascii="仿宋" w:hAnsi="仿宋" w:eastAsia="仿宋" w:cs="仿宋"/>
          <w:spacing w:val="-6"/>
          <w:sz w:val="32"/>
          <w:szCs w:val="32"/>
          <w:u w:val="none"/>
        </w:rPr>
        <w:t>作组、专家组赴震中现场</w:t>
      </w:r>
      <w:r>
        <w:rPr>
          <w:rFonts w:hint="eastAsia" w:ascii="仿宋" w:hAnsi="仿宋" w:eastAsia="仿宋" w:cs="仿宋"/>
          <w:sz w:val="32"/>
          <w:szCs w:val="32"/>
          <w:u w:val="none"/>
        </w:rPr>
        <w:t>指导抗震救灾工作。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pacing w:val="-6"/>
          <w:sz w:val="32"/>
          <w:szCs w:val="32"/>
          <w:u w:val="none"/>
        </w:rPr>
      </w:pPr>
      <w:r>
        <w:rPr>
          <w:rFonts w:hint="eastAsia" w:ascii="仿宋" w:hAnsi="仿宋" w:eastAsia="仿宋" w:cs="仿宋"/>
          <w:sz w:val="32"/>
          <w:szCs w:val="32"/>
          <w:u w:val="none"/>
        </w:rPr>
        <w:t>（5）各成员单位迅速组织力量对</w:t>
      </w:r>
      <w:r>
        <w:rPr>
          <w:rFonts w:hint="eastAsia" w:ascii="仿宋" w:hAnsi="仿宋" w:eastAsia="仿宋" w:cs="仿宋"/>
          <w:spacing w:val="-6"/>
          <w:sz w:val="32"/>
          <w:szCs w:val="32"/>
          <w:u w:val="none"/>
        </w:rPr>
        <w:t>本系统本行业开展灾情排查</w:t>
      </w:r>
      <w:r>
        <w:rPr>
          <w:rFonts w:hint="eastAsia" w:ascii="仿宋" w:hAnsi="仿宋" w:eastAsia="仿宋" w:cs="仿宋"/>
          <w:sz w:val="32"/>
          <w:szCs w:val="32"/>
          <w:u w:val="none"/>
        </w:rPr>
        <w:t>和</w:t>
      </w:r>
      <w:r>
        <w:rPr>
          <w:rFonts w:hint="eastAsia" w:ascii="仿宋" w:hAnsi="仿宋" w:eastAsia="仿宋" w:cs="仿宋"/>
          <w:spacing w:val="-6"/>
          <w:sz w:val="32"/>
          <w:szCs w:val="32"/>
          <w:u w:val="none"/>
        </w:rPr>
        <w:t>救援救灾并及时上报有关情况，在应急响应期间加强值班值守。</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（6）自治区抗震救灾指挥部对外发布启动</w:t>
      </w:r>
      <w:r>
        <w:rPr>
          <w:rFonts w:hint="eastAsia" w:ascii="仿宋" w:hAnsi="仿宋" w:eastAsia="仿宋" w:cs="仿宋"/>
          <w:spacing w:val="-6"/>
          <w:sz w:val="32"/>
          <w:szCs w:val="32"/>
          <w:u w:val="none"/>
        </w:rPr>
        <w:t>三级响应决定，及</w:t>
      </w:r>
      <w:r>
        <w:rPr>
          <w:rFonts w:hint="eastAsia" w:ascii="仿宋" w:hAnsi="仿宋" w:eastAsia="仿宋" w:cs="仿宋"/>
          <w:sz w:val="32"/>
          <w:szCs w:val="32"/>
          <w:u w:val="none"/>
        </w:rPr>
        <w:t>时发布相关信息；有关成员单位组织、协调媒体做好抗震救灾工作报道。</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6.5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其他情况组织指挥与应急行动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自治区级层面未启动响应时，由事发盟行政公署、市人民政府，旗县（市、区）人民政府或其指挥机构负责组织应对处置工作。自治区抗震救灾指挥部办公室指导、协调相关应急处置工作，具体如下：</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（1）</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应急管理厅第一时间视频调度了解灾情、社情，及时向自治区党委</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 xml:space="preserve">政府报告抗震救灾工作进展。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（2）自治区抗震救灾指挥部相关成员</w:t>
      </w:r>
      <w:r>
        <w:rPr>
          <w:rFonts w:hint="eastAsia" w:ascii="仿宋" w:hAnsi="仿宋" w:eastAsia="仿宋" w:cs="仿宋"/>
          <w:spacing w:val="-6"/>
          <w:sz w:val="32"/>
          <w:szCs w:val="32"/>
          <w:u w:val="none"/>
        </w:rPr>
        <w:t>单位各司其职，迅速指</w:t>
      </w:r>
      <w:r>
        <w:rPr>
          <w:rFonts w:hint="eastAsia" w:ascii="仿宋" w:hAnsi="仿宋" w:eastAsia="仿宋" w:cs="仿宋"/>
          <w:sz w:val="32"/>
          <w:szCs w:val="32"/>
          <w:u w:val="none"/>
        </w:rPr>
        <w:t>导当地力量开展灾情排查并及时通报有关情况。</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（3）内蒙古地震局立即组织开展会商研判</w:t>
      </w:r>
      <w:r>
        <w:rPr>
          <w:rFonts w:hint="eastAsia" w:ascii="仿宋" w:hAnsi="仿宋" w:eastAsia="仿宋" w:cs="仿宋"/>
          <w:spacing w:val="-6"/>
          <w:sz w:val="32"/>
          <w:szCs w:val="32"/>
          <w:u w:val="none"/>
        </w:rPr>
        <w:t>，及时通报震情趋</w:t>
      </w:r>
      <w:r>
        <w:rPr>
          <w:rFonts w:hint="eastAsia" w:ascii="仿宋" w:hAnsi="仿宋" w:eastAsia="仿宋" w:cs="仿宋"/>
          <w:sz w:val="32"/>
          <w:szCs w:val="32"/>
          <w:u w:val="none"/>
        </w:rPr>
        <w:t>势会商意见。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rPr>
        <w:t>（4）自治区抗震救灾指挥部办公室视情</w:t>
      </w:r>
      <w:r>
        <w:rPr>
          <w:rFonts w:hint="eastAsia" w:ascii="仿宋" w:hAnsi="仿宋" w:eastAsia="仿宋" w:cs="仿宋"/>
          <w:spacing w:val="-6"/>
          <w:sz w:val="32"/>
          <w:szCs w:val="32"/>
          <w:u w:val="none"/>
        </w:rPr>
        <w:t>派出工作组、专家组</w:t>
      </w:r>
      <w:r>
        <w:rPr>
          <w:rFonts w:hint="eastAsia" w:ascii="仿宋" w:hAnsi="仿宋" w:eastAsia="仿宋" w:cs="仿宋"/>
          <w:sz w:val="32"/>
          <w:szCs w:val="32"/>
          <w:u w:val="none"/>
        </w:rPr>
        <w:t>赴重点受灾区域现场指导抗震救灾工作</w:t>
      </w:r>
      <w:r>
        <w:rPr>
          <w:rFonts w:hint="eastAsia" w:ascii="仿宋" w:hAnsi="仿宋" w:eastAsia="仿宋" w:cs="仿宋"/>
          <w:sz w:val="32"/>
          <w:szCs w:val="32"/>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sz w:val="32"/>
          <w:szCs w:val="32"/>
        </w:rPr>
        <w:t>7</w:t>
      </w:r>
      <w:r>
        <w:rPr>
          <w:rStyle w:val="25"/>
          <w:rFonts w:hint="eastAsia" w:ascii="黑体" w:hAnsi="黑体" w:eastAsia="黑体" w:cs="黑体"/>
          <w:b w:val="0"/>
          <w:sz w:val="32"/>
          <w:szCs w:val="32"/>
          <w:lang w:val="en-US"/>
        </w:rPr>
        <w:t xml:space="preserve"> </w:t>
      </w:r>
      <w:r>
        <w:rPr>
          <w:rStyle w:val="25"/>
          <w:rFonts w:hint="eastAsia" w:ascii="黑体" w:hAnsi="黑体" w:eastAsia="黑体" w:cs="黑体"/>
          <w:b w:val="0"/>
          <w:sz w:val="32"/>
          <w:szCs w:val="32"/>
        </w:rPr>
        <w:t xml:space="preserve"> 恢复重建</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rPr>
      </w:pPr>
      <w:r>
        <w:rPr>
          <w:rFonts w:hint="eastAsia" w:ascii="楷体" w:hAnsi="楷体" w:eastAsia="楷体" w:cs="楷体"/>
          <w:sz w:val="32"/>
          <w:szCs w:val="32"/>
        </w:rPr>
        <w:t xml:space="preserve">7.1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调查评估</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应急、地震等有关部门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rPr>
        <w:t>及灾区人民政府按照</w:t>
      </w:r>
      <w:r>
        <w:rPr>
          <w:rFonts w:hint="eastAsia" w:ascii="仿宋" w:hAnsi="仿宋" w:eastAsia="仿宋" w:cs="仿宋"/>
          <w:sz w:val="32"/>
          <w:szCs w:val="32"/>
          <w:u w:val="none"/>
          <w:lang w:eastAsia="zh-CN"/>
        </w:rPr>
        <w:t>国家</w:t>
      </w:r>
      <w:r>
        <w:rPr>
          <w:rFonts w:hint="eastAsia" w:ascii="仿宋" w:hAnsi="仿宋" w:eastAsia="仿宋" w:cs="仿宋"/>
          <w:sz w:val="32"/>
          <w:szCs w:val="32"/>
        </w:rPr>
        <w:t>有关规定，开展地震灾害损失调查评估工作，形成地震灾害损失调查评估报告，上报自治区人民政府。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7.2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恢复重建规划</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特别重大地震灾害发生后，按照国务院决策部署，国务院有关部委和自治区人民政府组织编制灾后恢复重建规划；重大、较大、一般地震灾害发生后，自治区人民政府根据实际工作需要组织编制地震灾后恢复重建规划。</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7.3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恢复重建实施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灾区各级人民政府应当根据灾后恢复重建规划和当地经济社会发展水平，有计划、分步骤地组织实施本行政区域灾后恢复</w:t>
      </w:r>
      <w:r>
        <w:rPr>
          <w:rFonts w:hint="eastAsia" w:ascii="仿宋" w:hAnsi="仿宋" w:eastAsia="仿宋" w:cs="仿宋"/>
          <w:spacing w:val="-6"/>
          <w:sz w:val="32"/>
          <w:szCs w:val="32"/>
        </w:rPr>
        <w:t>重建。上级人民政府有关部门对灾区恢复重建规划的实施给予指导。</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bCs w:val="0"/>
          <w:sz w:val="32"/>
          <w:szCs w:val="32"/>
          <w:shd w:val="clear" w:color="auto" w:fill="FFFFFF"/>
        </w:rPr>
        <w:t>8</w:t>
      </w:r>
      <w:r>
        <w:rPr>
          <w:rStyle w:val="25"/>
          <w:rFonts w:hint="eastAsia" w:ascii="黑体" w:hAnsi="黑体" w:eastAsia="黑体" w:cs="黑体"/>
          <w:b w:val="0"/>
          <w:bCs w:val="0"/>
          <w:sz w:val="32"/>
          <w:szCs w:val="32"/>
          <w:shd w:val="clear" w:color="auto" w:fill="FFFFFF"/>
          <w:lang w:val="en-US"/>
        </w:rPr>
        <w:t xml:space="preserve"> </w:t>
      </w:r>
      <w:r>
        <w:rPr>
          <w:rStyle w:val="25"/>
          <w:rFonts w:hint="eastAsia" w:ascii="黑体" w:hAnsi="黑体" w:eastAsia="黑体" w:cs="黑体"/>
          <w:b w:val="0"/>
          <w:bCs w:val="0"/>
          <w:sz w:val="32"/>
          <w:szCs w:val="32"/>
          <w:shd w:val="clear" w:color="auto" w:fill="FFFFFF"/>
        </w:rPr>
        <w:t xml:space="preserve"> 应急保障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u w:val="none"/>
        </w:rPr>
      </w:pPr>
      <w:r>
        <w:rPr>
          <w:rFonts w:hint="eastAsia" w:ascii="楷体" w:hAnsi="楷体" w:eastAsia="楷体" w:cs="楷体"/>
          <w:sz w:val="32"/>
          <w:szCs w:val="32"/>
          <w:u w:val="none"/>
          <w:shd w:val="clear" w:color="auto" w:fill="FFFFFF"/>
        </w:rPr>
        <w:t>8.1</w:t>
      </w:r>
      <w:r>
        <w:rPr>
          <w:rFonts w:hint="eastAsia" w:ascii="楷体" w:hAnsi="楷体" w:eastAsia="楷体" w:cs="楷体"/>
          <w:sz w:val="32"/>
          <w:szCs w:val="32"/>
          <w:u w:val="none"/>
          <w:shd w:val="clear" w:color="auto" w:fill="FFFFFF"/>
          <w:lang w:val="en-US" w:eastAsia="zh-CN"/>
        </w:rPr>
        <w:t xml:space="preserve"> </w:t>
      </w:r>
      <w:r>
        <w:rPr>
          <w:rFonts w:hint="eastAsia" w:ascii="楷体" w:hAnsi="楷体" w:eastAsia="楷体" w:cs="楷体"/>
          <w:sz w:val="32"/>
          <w:szCs w:val="32"/>
          <w:u w:val="none"/>
          <w:shd w:val="clear" w:color="auto" w:fill="FFFFFF"/>
        </w:rPr>
        <w:t xml:space="preserve"> 预案建设</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旗县级以上地方</w:t>
      </w:r>
      <w:r>
        <w:rPr>
          <w:rFonts w:hint="eastAsia" w:ascii="仿宋" w:hAnsi="仿宋" w:eastAsia="仿宋" w:cs="仿宋"/>
          <w:color w:val="auto"/>
          <w:sz w:val="32"/>
          <w:szCs w:val="32"/>
          <w:u w:val="none"/>
        </w:rPr>
        <w:t>人民政府应</w:t>
      </w:r>
      <w:r>
        <w:rPr>
          <w:rFonts w:hint="eastAsia" w:ascii="仿宋" w:hAnsi="仿宋" w:eastAsia="仿宋" w:cs="仿宋"/>
          <w:color w:val="auto"/>
          <w:sz w:val="32"/>
          <w:szCs w:val="32"/>
          <w:u w:val="none"/>
          <w:lang w:eastAsia="zh-CN"/>
        </w:rPr>
        <w:t>当</w:t>
      </w:r>
      <w:r>
        <w:rPr>
          <w:rFonts w:hint="eastAsia" w:ascii="仿宋" w:hAnsi="仿宋" w:eastAsia="仿宋" w:cs="仿宋"/>
          <w:color w:val="auto"/>
          <w:sz w:val="32"/>
          <w:szCs w:val="32"/>
          <w:u w:val="none"/>
        </w:rPr>
        <w:t>组织修订本</w:t>
      </w:r>
      <w:r>
        <w:rPr>
          <w:rFonts w:hint="eastAsia" w:ascii="仿宋" w:hAnsi="仿宋" w:eastAsia="仿宋" w:cs="仿宋"/>
          <w:sz w:val="32"/>
          <w:szCs w:val="32"/>
          <w:u w:val="none"/>
        </w:rPr>
        <w:t>行政区域的地震应急预案并报上一级人民政府应急管理部门备案，推进政府部门、基层组织、企事业单位、人员密集场所地震应急预案的制修订、备案和检查工作。旗县级以上地方各级人民政府有关部门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负责制修订本部门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地震应急预案并报</w:t>
      </w:r>
      <w:r>
        <w:rPr>
          <w:rFonts w:hint="eastAsia" w:ascii="仿宋" w:hAnsi="仿宋" w:eastAsia="仿宋" w:cs="仿宋"/>
          <w:sz w:val="32"/>
          <w:szCs w:val="32"/>
          <w:u w:val="none"/>
          <w:lang w:eastAsia="zh-CN"/>
        </w:rPr>
        <w:t>本</w:t>
      </w:r>
      <w:r>
        <w:rPr>
          <w:rFonts w:hint="eastAsia" w:ascii="仿宋" w:hAnsi="仿宋" w:eastAsia="仿宋" w:cs="仿宋"/>
          <w:sz w:val="32"/>
          <w:szCs w:val="32"/>
          <w:u w:val="none"/>
        </w:rPr>
        <w:t>级应急管理部门备案。交通、铁路、水利、电力、通信等基础设施和学校、医院、福利机构等人员密集场所的经营管理单位，以及可能发生次生灾害的核电、矿山、危险物品等生产经营单位，应当制定地震应急预案，并报所在地的旗县级人民政府应急管理部门备案。嘎查村</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居</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民委员会等基层组织和各类园区管委会应</w:t>
      </w:r>
      <w:r>
        <w:rPr>
          <w:rFonts w:hint="eastAsia" w:ascii="仿宋" w:hAnsi="仿宋" w:eastAsia="仿宋" w:cs="仿宋"/>
          <w:sz w:val="32"/>
          <w:szCs w:val="32"/>
          <w:u w:val="none"/>
          <w:lang w:eastAsia="zh-CN"/>
        </w:rPr>
        <w:t>当</w:t>
      </w:r>
      <w:r>
        <w:rPr>
          <w:rFonts w:hint="eastAsia" w:ascii="仿宋" w:hAnsi="仿宋" w:eastAsia="仿宋" w:cs="仿宋"/>
          <w:sz w:val="32"/>
          <w:szCs w:val="32"/>
          <w:u w:val="none"/>
        </w:rPr>
        <w:t>在综合性应急预案中明确地震应急内容或制定地震应急预案。重大活动组织方应当在活动应急预案中明确地震应急内容或制定地震应急预案。预案编制单位根据实际情况，制定配套的行动方案等支撑性文件</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工作手册。</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鼓励有条件的盟市、旗县</w:t>
      </w:r>
      <w:r>
        <w:rPr>
          <w:rFonts w:hint="eastAsia" w:ascii="仿宋" w:hAnsi="仿宋" w:eastAsia="仿宋" w:cs="仿宋"/>
          <w:sz w:val="32"/>
          <w:szCs w:val="32"/>
          <w:u w:val="none"/>
          <w:lang w:eastAsia="zh-CN"/>
        </w:rPr>
        <w:t>（市、区）</w:t>
      </w:r>
      <w:r>
        <w:rPr>
          <w:rFonts w:hint="eastAsia" w:ascii="仿宋" w:hAnsi="仿宋" w:eastAsia="仿宋" w:cs="仿宋"/>
          <w:sz w:val="32"/>
          <w:szCs w:val="32"/>
          <w:u w:val="none"/>
        </w:rPr>
        <w:t>开展精细化地震灾害预评估、地震灾害情景构建等工作，为地震应急预案检验、应急处置提供更加科学、客观、精准的决策依据。内蒙古地震局负责提供技术支持。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shd w:val="clear" w:color="auto" w:fill="FFFFFF"/>
        </w:rPr>
      </w:pPr>
      <w:r>
        <w:rPr>
          <w:rFonts w:hint="eastAsia" w:ascii="楷体" w:hAnsi="楷体" w:eastAsia="楷体" w:cs="楷体"/>
          <w:sz w:val="32"/>
          <w:szCs w:val="32"/>
          <w:u w:val="none"/>
          <w:shd w:val="clear" w:color="auto" w:fill="FFFFFF"/>
        </w:rPr>
        <w:t xml:space="preserve">8.2 </w:t>
      </w:r>
      <w:r>
        <w:rPr>
          <w:rFonts w:hint="eastAsia" w:ascii="楷体" w:hAnsi="楷体" w:eastAsia="楷体" w:cs="楷体"/>
          <w:sz w:val="32"/>
          <w:szCs w:val="32"/>
          <w:u w:val="none"/>
          <w:shd w:val="clear" w:color="auto" w:fill="FFFFFF"/>
          <w:lang w:val="en-US" w:eastAsia="zh-CN"/>
        </w:rPr>
        <w:t xml:space="preserve"> </w:t>
      </w:r>
      <w:r>
        <w:rPr>
          <w:rFonts w:hint="eastAsia" w:ascii="楷体" w:hAnsi="楷体" w:eastAsia="楷体" w:cs="楷体"/>
          <w:sz w:val="32"/>
          <w:szCs w:val="32"/>
          <w:u w:val="none"/>
          <w:shd w:val="clear" w:color="auto" w:fill="FFFFFF"/>
        </w:rPr>
        <w:t>技术支撑</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rPr>
        <w:t>旗县级以上地方人民政府应当建立健全应急指挥场所,完善应急指挥系统。有条件的</w:t>
      </w:r>
      <w:r>
        <w:rPr>
          <w:rFonts w:hint="eastAsia" w:ascii="仿宋" w:hAnsi="仿宋" w:eastAsia="仿宋" w:cs="仿宋"/>
          <w:sz w:val="32"/>
          <w:szCs w:val="32"/>
          <w:u w:val="none"/>
          <w:lang w:eastAsia="zh-CN"/>
        </w:rPr>
        <w:t>苏木</w:t>
      </w:r>
      <w:r>
        <w:rPr>
          <w:rFonts w:hint="eastAsia" w:ascii="仿宋" w:hAnsi="仿宋" w:eastAsia="仿宋" w:cs="仿宋"/>
          <w:sz w:val="32"/>
          <w:szCs w:val="32"/>
          <w:u w:val="none"/>
        </w:rPr>
        <w:t>乡镇人民政府、街道办事处和园区管委会也可建设适用的应急指挥系统，并与</w:t>
      </w:r>
      <w:r>
        <w:rPr>
          <w:rFonts w:hint="eastAsia" w:ascii="仿宋" w:hAnsi="仿宋" w:eastAsia="仿宋" w:cs="仿宋"/>
          <w:sz w:val="32"/>
          <w:szCs w:val="32"/>
          <w:u w:val="none"/>
          <w:lang w:eastAsia="zh-CN"/>
        </w:rPr>
        <w:t>旗</w:t>
      </w:r>
      <w:r>
        <w:rPr>
          <w:rFonts w:hint="eastAsia" w:ascii="仿宋" w:hAnsi="仿宋" w:eastAsia="仿宋" w:cs="仿宋"/>
          <w:sz w:val="32"/>
          <w:szCs w:val="32"/>
          <w:u w:val="none"/>
        </w:rPr>
        <w:t>县级应急指挥系统互联互通。旗县级以上地方人民政府应当建立能全面反映本地实际的基础数据库，健全信息收集和传递渠道，完善日常管理制度和信息处理方法，建立应急通信网络体系，配备卫星电话、对讲机等应急通信设施设备，健全上下互通、资源共享的地震应急指挥技术体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8.3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应急队伍保障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内蒙古消防救援总队、内蒙古森林消防总队、内蒙古军区战备建设局、武警内蒙古总队</w:t>
      </w:r>
      <w:r>
        <w:rPr>
          <w:rFonts w:hint="eastAsia" w:ascii="仿宋" w:hAnsi="仿宋" w:eastAsia="仿宋" w:cs="仿宋"/>
          <w:sz w:val="32"/>
          <w:szCs w:val="32"/>
          <w:u w:val="none"/>
          <w:shd w:val="clear" w:color="auto" w:fill="FFFFFF"/>
          <w:lang w:eastAsia="zh-CN"/>
        </w:rPr>
        <w:t>及各盟市、</w:t>
      </w:r>
      <w:r>
        <w:rPr>
          <w:rFonts w:hint="eastAsia" w:ascii="仿宋" w:hAnsi="仿宋" w:eastAsia="仿宋" w:cs="仿宋"/>
          <w:sz w:val="32"/>
          <w:szCs w:val="32"/>
          <w:shd w:val="clear" w:color="auto" w:fill="FFFFFF"/>
        </w:rPr>
        <w:t>旗县（市、区）</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加强地震灾害应急救援、陆地搜寻与救护、矿山和危险化学品救护、医疗卫生救援等专业应急救援队伍建设，配备必要的物资装备，经常性开展协同演练，提高共同应对地震灾害的能力。</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城市供水、供电、供气等生命线工程设施产权单位、管理或者生产经营单位</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加强抢险抢修队伍建设。</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自治区应急管理厅、内蒙古地震局</w:t>
      </w:r>
      <w:r>
        <w:rPr>
          <w:rFonts w:hint="eastAsia" w:ascii="仿宋" w:hAnsi="仿宋" w:eastAsia="仿宋" w:cs="仿宋"/>
          <w:sz w:val="32"/>
          <w:szCs w:val="32"/>
          <w:u w:val="none"/>
          <w:shd w:val="clear" w:color="auto" w:fill="FFFFFF"/>
          <w:lang w:eastAsia="zh-CN"/>
        </w:rPr>
        <w:t>及</w:t>
      </w:r>
      <w:r>
        <w:rPr>
          <w:rFonts w:hint="eastAsia" w:ascii="仿宋" w:hAnsi="仿宋" w:eastAsia="仿宋" w:cs="仿宋"/>
          <w:sz w:val="32"/>
          <w:szCs w:val="32"/>
          <w:shd w:val="clear" w:color="auto" w:fill="FFFFFF"/>
        </w:rPr>
        <w:t>各盟市应急管理局</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加强地震应急专家队伍建设，为应急指挥辅助决策、地震烈度考察、地震监测和趋势判断等提供人才保障。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旗县级以上人民政府、应急管理部门、共青团组织和社会基层组织，可依托社会团体、企事业单位及社区建立地震灾害救援志愿者队伍，并组织开展地震应急救援知识培训和演练，使志愿者掌握必要的地震应急救援技能，增强地震灾害应急救援能力，形成广泛参与地震应急救援社会动员机制。</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苏木乡镇（街道）</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组织动员社会各方面力量，建立基层地震应急救援队伍，加强日常管理和培训。</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各级各类抢险救援力量应</w:t>
      </w:r>
      <w:r>
        <w:rPr>
          <w:rFonts w:hint="eastAsia" w:ascii="仿宋" w:hAnsi="仿宋" w:eastAsia="仿宋" w:cs="仿宋"/>
          <w:sz w:val="32"/>
          <w:szCs w:val="32"/>
          <w:u w:val="none"/>
          <w:shd w:val="clear" w:color="auto" w:fill="FFFFFF"/>
          <w:lang w:eastAsia="zh-CN"/>
        </w:rPr>
        <w:t>当</w:t>
      </w:r>
      <w:r>
        <w:rPr>
          <w:rFonts w:hint="eastAsia" w:ascii="仿宋" w:hAnsi="仿宋" w:eastAsia="仿宋" w:cs="仿宋"/>
          <w:sz w:val="32"/>
          <w:szCs w:val="32"/>
          <w:shd w:val="clear" w:color="auto" w:fill="FFFFFF"/>
        </w:rPr>
        <w:t>在灾区人民政府和抗震救灾指挥机构的统一指挥和调度下协同配合，有力、有序、有效地开展抢险救援工作。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8.4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群众安全保障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shd w:val="clear" w:color="auto" w:fill="FFFFFF"/>
        </w:rPr>
        <w:t>震区所在地人民政府负责制定群众疏散撤离具体方案，规定疏散撤离的范围、路线、避难场所和紧急情况下保护群众安全的必要防护措施，划定安全隐患位置和范围，确保所有人员远离安全隐患。</w:t>
      </w:r>
      <w:r>
        <w:rPr>
          <w:rFonts w:hint="eastAsia" w:ascii="仿宋" w:hAnsi="仿宋" w:eastAsia="仿宋" w:cs="仿宋"/>
          <w:sz w:val="32"/>
          <w:szCs w:val="32"/>
          <w:u w:val="none"/>
          <w:shd w:val="clear" w:color="auto" w:fill="FFFFFF"/>
        </w:rPr>
        <w:t>自治区应急管理厅等部门负责做好受灾群众转移安置的指导工作。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8.5</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 xml:space="preserve"> 物资与资金保障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自治区应急管理厅、</w:t>
      </w:r>
      <w:r>
        <w:rPr>
          <w:rFonts w:hint="eastAsia" w:ascii="仿宋" w:hAnsi="仿宋" w:eastAsia="仿宋" w:cs="仿宋"/>
          <w:sz w:val="32"/>
          <w:szCs w:val="32"/>
        </w:rPr>
        <w:t>粮食和储备局</w:t>
      </w:r>
      <w:r>
        <w:rPr>
          <w:rFonts w:hint="eastAsia" w:ascii="仿宋" w:hAnsi="仿宋" w:eastAsia="仿宋" w:cs="仿宋"/>
          <w:sz w:val="32"/>
          <w:szCs w:val="32"/>
          <w:shd w:val="clear" w:color="auto" w:fill="FFFFFF"/>
        </w:rPr>
        <w:t>等有关部门</w:t>
      </w:r>
      <w:r>
        <w:rPr>
          <w:rFonts w:hint="eastAsia" w:ascii="仿宋" w:hAnsi="仿宋" w:eastAsia="仿宋" w:cs="仿宋"/>
          <w:sz w:val="32"/>
          <w:szCs w:val="32"/>
          <w:u w:val="none"/>
          <w:shd w:val="clear" w:color="auto" w:fill="FFFFFF"/>
          <w:lang w:eastAsia="zh-CN"/>
        </w:rPr>
        <w:t>单位</w:t>
      </w:r>
      <w:r>
        <w:rPr>
          <w:rFonts w:hint="eastAsia" w:ascii="仿宋" w:hAnsi="仿宋" w:eastAsia="仿宋" w:cs="仿宋"/>
          <w:sz w:val="32"/>
          <w:szCs w:val="32"/>
          <w:shd w:val="clear" w:color="auto" w:fill="FFFFFF"/>
        </w:rPr>
        <w:t>建立健全应急物资储备、调拨体系，保障地震灾害应急工作所需生活救助物资、地震救援和工程抢险装备、医疗器械和药品等的生产供应。盟</w:t>
      </w:r>
      <w:r>
        <w:rPr>
          <w:rFonts w:hint="eastAsia" w:ascii="仿宋" w:hAnsi="仿宋" w:eastAsia="仿宋" w:cs="仿宋"/>
          <w:sz w:val="32"/>
          <w:szCs w:val="32"/>
          <w:u w:val="none"/>
          <w:shd w:val="clear" w:color="auto" w:fill="FFFFFF"/>
          <w:lang w:eastAsia="zh-CN"/>
        </w:rPr>
        <w:t>行政公署、</w:t>
      </w:r>
      <w:r>
        <w:rPr>
          <w:rFonts w:hint="eastAsia" w:ascii="仿宋" w:hAnsi="仿宋" w:eastAsia="仿宋" w:cs="仿宋"/>
          <w:sz w:val="32"/>
          <w:szCs w:val="32"/>
          <w:shd w:val="clear" w:color="auto" w:fill="FFFFFF"/>
        </w:rPr>
        <w:t>市</w:t>
      </w:r>
      <w:r>
        <w:rPr>
          <w:rFonts w:hint="eastAsia" w:ascii="仿宋" w:hAnsi="仿宋" w:eastAsia="仿宋" w:cs="仿宋"/>
          <w:sz w:val="32"/>
          <w:szCs w:val="32"/>
          <w:u w:val="none"/>
          <w:shd w:val="clear" w:color="auto" w:fill="FFFFFF"/>
          <w:lang w:eastAsia="zh-CN"/>
        </w:rPr>
        <w:t>人民政府，</w:t>
      </w:r>
      <w:r>
        <w:rPr>
          <w:rFonts w:hint="eastAsia" w:ascii="仿宋" w:hAnsi="仿宋" w:eastAsia="仿宋" w:cs="仿宋"/>
          <w:sz w:val="32"/>
          <w:szCs w:val="32"/>
          <w:shd w:val="clear" w:color="auto" w:fill="FFFFFF"/>
        </w:rPr>
        <w:t>旗县</w:t>
      </w:r>
      <w:r>
        <w:rPr>
          <w:rFonts w:hint="eastAsia" w:ascii="仿宋" w:hAnsi="仿宋" w:eastAsia="仿宋" w:cs="仿宋"/>
          <w:sz w:val="32"/>
          <w:szCs w:val="32"/>
          <w:u w:val="none"/>
          <w:shd w:val="clear" w:color="auto" w:fill="FFFFFF"/>
          <w:lang w:eastAsia="zh-CN"/>
        </w:rPr>
        <w:t>（市、区）人民政府</w:t>
      </w:r>
      <w:r>
        <w:rPr>
          <w:rFonts w:hint="eastAsia" w:ascii="仿宋" w:hAnsi="仿宋" w:eastAsia="仿宋" w:cs="仿宋"/>
          <w:sz w:val="32"/>
          <w:szCs w:val="32"/>
          <w:shd w:val="clear" w:color="auto" w:fill="FFFFFF"/>
        </w:rPr>
        <w:t>及其有关部门</w:t>
      </w:r>
      <w:r>
        <w:rPr>
          <w:rFonts w:hint="eastAsia" w:ascii="仿宋" w:hAnsi="仿宋" w:eastAsia="仿宋" w:cs="仿宋"/>
          <w:sz w:val="32"/>
          <w:szCs w:val="32"/>
          <w:u w:val="none"/>
          <w:shd w:val="clear" w:color="auto" w:fill="FFFFFF"/>
          <w:lang w:eastAsia="zh-CN"/>
        </w:rPr>
        <w:t>单位</w:t>
      </w:r>
      <w:r>
        <w:rPr>
          <w:rFonts w:hint="eastAsia" w:ascii="仿宋" w:hAnsi="仿宋" w:eastAsia="仿宋" w:cs="仿宋"/>
          <w:sz w:val="32"/>
          <w:szCs w:val="32"/>
          <w:shd w:val="clear" w:color="auto" w:fill="FFFFFF"/>
        </w:rPr>
        <w:t>根据有关法律法规，做好应急物资储备工作，并通过与有关生产经营企业签订协议等方式，保障应急物资、生活必需品和应急处置装备的生产、供给。</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盟市、旗县（市、区）</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保障应急救援工作所需经费。自治区财政对启动自治区级灾害应急响应、受地震灾害影响较大的地区给予支持。</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8.6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基础设施保障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健全应急通信工作体系，完善应急通信保障系统，确保地震应急救援工作的通信畅通。在基础通信网络基础设施遭到严重损毁且短时间难以修复的极端情况下，确保至少</w:t>
      </w:r>
      <w:r>
        <w:rPr>
          <w:rFonts w:hint="eastAsia" w:ascii="仿宋" w:hAnsi="仿宋" w:eastAsia="仿宋" w:cs="仿宋"/>
          <w:sz w:val="32"/>
          <w:szCs w:val="32"/>
          <w:u w:val="none"/>
          <w:shd w:val="clear" w:color="auto" w:fill="FFFFFF"/>
          <w:lang w:val="en-US" w:eastAsia="zh-CN"/>
        </w:rPr>
        <w:t>1</w:t>
      </w:r>
      <w:r>
        <w:rPr>
          <w:rFonts w:hint="eastAsia" w:ascii="仿宋" w:hAnsi="仿宋" w:eastAsia="仿宋" w:cs="仿宋"/>
          <w:sz w:val="32"/>
          <w:szCs w:val="32"/>
          <w:shd w:val="clear" w:color="auto" w:fill="FFFFFF"/>
        </w:rPr>
        <w:t>种以上临时通信手段有效、畅通。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完善广播电视传输覆盖网和应急广播体系，确保群众能够及时准确地获取政府发布的权威信息。</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加强电力基础设施、电力调度系统建设，保障地震现场应急装备的临时供电需求和灾区电力供应。</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建立健全铁路、公路、水路、航空等紧急运输保障体系，加强统一指挥调度，建立应急救援“绿色通道”机制。</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8.7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指挥平台保障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在</w:t>
      </w:r>
      <w:r>
        <w:rPr>
          <w:rFonts w:hint="eastAsia" w:ascii="仿宋" w:hAnsi="仿宋" w:eastAsia="仿宋" w:cs="仿宋"/>
          <w:sz w:val="32"/>
          <w:szCs w:val="32"/>
          <w:u w:val="none"/>
          <w:shd w:val="clear" w:color="auto" w:fill="FFFFFF"/>
          <w:lang w:eastAsia="zh-CN"/>
        </w:rPr>
        <w:t>自治区</w:t>
      </w:r>
      <w:r>
        <w:rPr>
          <w:rFonts w:hint="eastAsia" w:ascii="仿宋" w:hAnsi="仿宋" w:eastAsia="仿宋" w:cs="仿宋"/>
          <w:sz w:val="32"/>
          <w:szCs w:val="32"/>
          <w:shd w:val="clear" w:color="auto" w:fill="FFFFFF"/>
        </w:rPr>
        <w:t>应急管理部门的统一部署下，</w:t>
      </w:r>
      <w:r>
        <w:rPr>
          <w:rFonts w:hint="eastAsia" w:ascii="仿宋" w:hAnsi="仿宋" w:eastAsia="仿宋" w:cs="仿宋"/>
          <w:sz w:val="32"/>
          <w:szCs w:val="32"/>
          <w:u w:val="none"/>
          <w:shd w:val="clear" w:color="auto" w:fill="FFFFFF"/>
          <w:lang w:eastAsia="zh-CN"/>
        </w:rPr>
        <w:t>地方</w:t>
      </w:r>
      <w:r>
        <w:rPr>
          <w:rFonts w:hint="eastAsia" w:ascii="仿宋" w:hAnsi="仿宋" w:eastAsia="仿宋" w:cs="仿宋"/>
          <w:sz w:val="32"/>
          <w:szCs w:val="32"/>
          <w:shd w:val="clear" w:color="auto" w:fill="FFFFFF"/>
        </w:rPr>
        <w:t>各级应急管理部门综合利用现有技术手段，建立健全地震应急救援指挥技术系统和地震应急基础数据库，形成上下贯通、反应灵敏、功能完善、统一高效的地震应急指挥平台，做到与</w:t>
      </w:r>
      <w:r>
        <w:rPr>
          <w:rFonts w:hint="eastAsia" w:ascii="仿宋" w:hAnsi="仿宋" w:eastAsia="仿宋" w:cs="仿宋"/>
          <w:sz w:val="32"/>
          <w:szCs w:val="32"/>
          <w:u w:val="none"/>
          <w:shd w:val="clear" w:color="auto" w:fill="FFFFFF"/>
          <w:lang w:eastAsia="zh-CN"/>
        </w:rPr>
        <w:t>地方</w:t>
      </w:r>
      <w:r>
        <w:rPr>
          <w:rFonts w:hint="eastAsia" w:ascii="仿宋" w:hAnsi="仿宋" w:eastAsia="仿宋" w:cs="仿宋"/>
          <w:sz w:val="32"/>
          <w:szCs w:val="32"/>
          <w:shd w:val="clear" w:color="auto" w:fill="FFFFFF"/>
        </w:rPr>
        <w:t>各级人民政府及其部门应急平台的互联互通和信息共享，实现震时震情灾情快速响应、应急指挥决策、灾害损失快速评估与动态跟踪、地震趋势判断快速反馈，保障</w:t>
      </w:r>
      <w:r>
        <w:rPr>
          <w:rFonts w:hint="eastAsia" w:ascii="仿宋" w:hAnsi="仿宋" w:eastAsia="仿宋" w:cs="仿宋"/>
          <w:sz w:val="32"/>
          <w:szCs w:val="32"/>
          <w:u w:val="none"/>
          <w:shd w:val="clear" w:color="auto" w:fill="FFFFFF"/>
          <w:lang w:eastAsia="zh-CN"/>
        </w:rPr>
        <w:t>地方</w:t>
      </w:r>
      <w:r>
        <w:rPr>
          <w:rFonts w:hint="eastAsia" w:ascii="仿宋" w:hAnsi="仿宋" w:eastAsia="仿宋" w:cs="仿宋"/>
          <w:sz w:val="32"/>
          <w:szCs w:val="32"/>
          <w:shd w:val="clear" w:color="auto" w:fill="FFFFFF"/>
        </w:rPr>
        <w:t>各级人民政府在抗震救灾中信息（含音、视频）畅通、科学决策和准确指挥。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8.8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避难场所保障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lang w:eastAsia="zh-CN"/>
        </w:rPr>
        <w:t>各</w:t>
      </w:r>
      <w:r>
        <w:rPr>
          <w:rFonts w:hint="eastAsia" w:ascii="仿宋" w:hAnsi="仿宋" w:eastAsia="仿宋" w:cs="仿宋"/>
          <w:sz w:val="32"/>
          <w:szCs w:val="32"/>
          <w:shd w:val="clear" w:color="auto" w:fill="FFFFFF"/>
        </w:rPr>
        <w:t>盟行政公署、市人民政府</w:t>
      </w:r>
      <w:r>
        <w:rPr>
          <w:rFonts w:hint="eastAsia" w:ascii="仿宋" w:hAnsi="仿宋" w:eastAsia="仿宋" w:cs="仿宋"/>
          <w:sz w:val="32"/>
          <w:szCs w:val="32"/>
          <w:u w:val="none"/>
          <w:shd w:val="clear" w:color="auto" w:fill="FFFFFF"/>
          <w:lang w:eastAsia="zh-CN"/>
        </w:rPr>
        <w:t>，各</w:t>
      </w:r>
      <w:r>
        <w:rPr>
          <w:rFonts w:hint="eastAsia" w:ascii="仿宋" w:hAnsi="仿宋" w:eastAsia="仿宋" w:cs="仿宋"/>
          <w:sz w:val="32"/>
          <w:szCs w:val="32"/>
          <w:shd w:val="clear" w:color="auto" w:fill="FFFFFF"/>
        </w:rPr>
        <w:t>旗县（市、区）人民政府及其有关部门</w:t>
      </w:r>
      <w:r>
        <w:rPr>
          <w:rFonts w:hint="eastAsia" w:ascii="仿宋" w:hAnsi="仿宋" w:eastAsia="仿宋" w:cs="仿宋"/>
          <w:sz w:val="32"/>
          <w:szCs w:val="32"/>
          <w:u w:val="none"/>
          <w:shd w:val="clear" w:color="auto" w:fill="FFFFFF"/>
          <w:lang w:eastAsia="zh-CN"/>
        </w:rPr>
        <w:t>单位</w:t>
      </w:r>
      <w:r>
        <w:rPr>
          <w:rFonts w:hint="eastAsia" w:ascii="仿宋" w:hAnsi="仿宋" w:eastAsia="仿宋" w:cs="仿宋"/>
          <w:sz w:val="32"/>
          <w:szCs w:val="32"/>
          <w:shd w:val="clear" w:color="auto" w:fill="FFFFFF"/>
        </w:rPr>
        <w:t>应当利用广场、绿地、公园、学校、体育场馆等公共设施，因地制宜设立地震应急避难场所，统筹安排所必需的交通、通信、供水、供电、排污、环保、物资储备等设备设施。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学校、医院、影剧院、商场、酒店、体育场馆等人员密集场所设置地震应急疏散通道，配备必要的救生避险设施，保证通道、出口的畅通。有关单位定期检测、维护报警装置和应急救援设施，</w:t>
      </w:r>
      <w:r>
        <w:rPr>
          <w:rFonts w:hint="eastAsia" w:ascii="仿宋" w:hAnsi="仿宋" w:eastAsia="仿宋" w:cs="仿宋"/>
          <w:sz w:val="32"/>
          <w:szCs w:val="32"/>
          <w:u w:val="none"/>
          <w:shd w:val="clear" w:color="auto" w:fill="FFFFFF"/>
          <w:lang w:eastAsia="zh-CN"/>
        </w:rPr>
        <w:t>保证</w:t>
      </w:r>
      <w:r>
        <w:rPr>
          <w:rFonts w:hint="eastAsia" w:ascii="仿宋" w:hAnsi="仿宋" w:eastAsia="仿宋" w:cs="仿宋"/>
          <w:sz w:val="32"/>
          <w:szCs w:val="32"/>
          <w:shd w:val="clear" w:color="auto" w:fill="FFFFFF"/>
        </w:rPr>
        <w:t>其处于良好状态，确保正常使用。</w:t>
      </w:r>
      <w:r>
        <w:rPr>
          <w:rFonts w:hint="eastAsia" w:ascii="仿宋" w:hAnsi="仿宋" w:eastAsia="仿宋" w:cs="仿宋"/>
          <w:sz w:val="32"/>
          <w:szCs w:val="32"/>
          <w:u w:val="none"/>
        </w:rPr>
        <w:t>应急避难场所建设应充分考虑冬季极寒天气条件下的防寒保暖措施。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8.9</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 xml:space="preserve"> 交通后勤保障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地震发生地的盟行政公署、市人民政府</w:t>
      </w:r>
      <w:r>
        <w:rPr>
          <w:rFonts w:hint="eastAsia" w:ascii="仿宋" w:hAnsi="仿宋" w:eastAsia="仿宋" w:cs="仿宋"/>
          <w:sz w:val="32"/>
          <w:szCs w:val="32"/>
          <w:u w:val="none"/>
          <w:shd w:val="clear" w:color="auto" w:fill="FFFFFF"/>
          <w:lang w:eastAsia="zh-CN"/>
        </w:rPr>
        <w:t>，</w:t>
      </w:r>
      <w:r>
        <w:rPr>
          <w:rFonts w:hint="eastAsia" w:ascii="仿宋" w:hAnsi="仿宋" w:eastAsia="仿宋" w:cs="仿宋"/>
          <w:sz w:val="32"/>
          <w:szCs w:val="32"/>
          <w:shd w:val="clear" w:color="auto" w:fill="FFFFFF"/>
        </w:rPr>
        <w:t>旗县（市、区）人民政府</w:t>
      </w:r>
      <w:r>
        <w:rPr>
          <w:rFonts w:hint="eastAsia" w:ascii="仿宋" w:hAnsi="仿宋" w:eastAsia="仿宋" w:cs="仿宋"/>
          <w:sz w:val="32"/>
          <w:szCs w:val="32"/>
          <w:u w:val="none"/>
          <w:shd w:val="clear" w:color="auto" w:fill="FFFFFF"/>
          <w:lang w:eastAsia="zh-CN"/>
        </w:rPr>
        <w:t>应当</w:t>
      </w:r>
      <w:r>
        <w:rPr>
          <w:rFonts w:hint="eastAsia" w:ascii="仿宋" w:hAnsi="仿宋" w:eastAsia="仿宋" w:cs="仿宋"/>
          <w:sz w:val="32"/>
          <w:szCs w:val="32"/>
          <w:shd w:val="clear" w:color="auto" w:fill="FFFFFF"/>
        </w:rPr>
        <w:t>建立健全地震应急交通、后勤保障机制，按照统一调度、统一指挥、统一部署的原则，合理调集运力，保障救灾物资运输和伤员转运；组织队伍抢修灾区受损的道路、桥梁、隧道或</w:t>
      </w:r>
      <w:r>
        <w:rPr>
          <w:rFonts w:hint="eastAsia" w:ascii="仿宋" w:hAnsi="仿宋" w:eastAsia="仿宋" w:cs="仿宋"/>
          <w:spacing w:val="6"/>
          <w:sz w:val="32"/>
          <w:szCs w:val="32"/>
          <w:shd w:val="clear" w:color="auto" w:fill="FFFFFF"/>
        </w:rPr>
        <w:t>机场，保证灾区运输线通畅。自治区公安厅、武警内蒙古总队等有关部门单位采取有效措施，维护交通秩序，确保灾区运输线通畅。</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 xml:space="preserve">8.10 </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宣传保障</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地震灾害事件发生后，内蒙古地震局、自治区应急管理厅围绕震情、灾情和抗震救灾工作开展情况等及时发布权威信息；自治区党委宣传部组织、协调媒体及时进行报道各级党委</w:t>
      </w:r>
      <w:r>
        <w:rPr>
          <w:rFonts w:hint="eastAsia" w:ascii="仿宋" w:hAnsi="仿宋" w:eastAsia="仿宋" w:cs="仿宋"/>
          <w:sz w:val="32"/>
          <w:szCs w:val="32"/>
          <w:u w:val="none"/>
          <w:shd w:val="clear" w:color="auto" w:fill="FFFFFF"/>
          <w:lang w:eastAsia="zh-CN"/>
        </w:rPr>
        <w:t>和</w:t>
      </w:r>
      <w:r>
        <w:rPr>
          <w:rFonts w:hint="eastAsia" w:ascii="仿宋" w:hAnsi="仿宋" w:eastAsia="仿宋" w:cs="仿宋"/>
          <w:sz w:val="32"/>
          <w:szCs w:val="32"/>
          <w:u w:val="none"/>
          <w:shd w:val="clear" w:color="auto" w:fill="FFFFFF"/>
        </w:rPr>
        <w:t>政府救灾情况，宣传灾区人民生产自救、重建家园的自强精神；自治区</w:t>
      </w:r>
      <w:r>
        <w:rPr>
          <w:rFonts w:hint="eastAsia" w:ascii="仿宋" w:hAnsi="仿宋" w:eastAsia="仿宋" w:cs="仿宋"/>
          <w:spacing w:val="6"/>
          <w:sz w:val="32"/>
          <w:szCs w:val="32"/>
          <w:u w:val="none"/>
          <w:shd w:val="clear" w:color="auto" w:fill="FFFFFF"/>
        </w:rPr>
        <w:t>党委网信办会同内蒙古地震局、自治区应急管理厅和相关盟市同步做好线上舆情监测和线下问题处置，促进地震应急工作顺利进行。</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旗县级以上</w:t>
      </w:r>
      <w:r>
        <w:rPr>
          <w:rFonts w:hint="eastAsia" w:ascii="仿宋" w:hAnsi="仿宋" w:eastAsia="仿宋" w:cs="仿宋"/>
          <w:sz w:val="32"/>
          <w:szCs w:val="32"/>
          <w:u w:val="none"/>
          <w:shd w:val="clear" w:color="auto" w:fill="FFFFFF"/>
          <w:lang w:eastAsia="zh-CN"/>
        </w:rPr>
        <w:t>地方</w:t>
      </w:r>
      <w:r>
        <w:rPr>
          <w:rFonts w:hint="eastAsia" w:ascii="仿宋" w:hAnsi="仿宋" w:eastAsia="仿宋" w:cs="仿宋"/>
          <w:sz w:val="32"/>
          <w:szCs w:val="32"/>
          <w:shd w:val="clear" w:color="auto" w:fill="FFFFFF"/>
        </w:rPr>
        <w:t>人民政府和基层组织积极开展地震应急知识宣传普及活动和地震应急救援演练，提高公民自救互救能力。机关、团体、企业、事业等单位按照所在地人民政府要求，结合自身实际，加强地震应急知识宣传教育和地震应急救援演练；学校、社区将地震应急、避险、自救、互救等知识纳入科普宣传内容，对学生、居民进行地震安全教育，组织地震应急避险和救助演练，提高全民地震安全意识。</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sz w:val="32"/>
          <w:szCs w:val="32"/>
        </w:rPr>
        <w:t>9</w:t>
      </w:r>
      <w:r>
        <w:rPr>
          <w:rStyle w:val="25"/>
          <w:rFonts w:hint="eastAsia" w:ascii="黑体" w:hAnsi="黑体" w:eastAsia="黑体" w:cs="黑体"/>
          <w:b w:val="0"/>
          <w:sz w:val="32"/>
          <w:szCs w:val="32"/>
          <w:lang w:val="en-US"/>
        </w:rPr>
        <w:t xml:space="preserve"> </w:t>
      </w:r>
      <w:r>
        <w:rPr>
          <w:rStyle w:val="25"/>
          <w:rFonts w:hint="eastAsia" w:ascii="黑体" w:hAnsi="黑体" w:eastAsia="黑体" w:cs="黑体"/>
          <w:b w:val="0"/>
          <w:sz w:val="32"/>
          <w:szCs w:val="32"/>
        </w:rPr>
        <w:t xml:space="preserve"> 其他地震及火山事件应急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rPr>
      </w:pPr>
      <w:r>
        <w:rPr>
          <w:rFonts w:hint="eastAsia" w:ascii="楷体" w:hAnsi="楷体" w:eastAsia="楷体" w:cs="楷体"/>
          <w:sz w:val="32"/>
          <w:szCs w:val="32"/>
        </w:rPr>
        <w:t xml:space="preserve">9.1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强有感地震事件应急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当自治区</w:t>
      </w:r>
      <w:r>
        <w:rPr>
          <w:rFonts w:hint="eastAsia" w:ascii="仿宋" w:hAnsi="仿宋" w:eastAsia="仿宋" w:cs="仿宋"/>
          <w:sz w:val="32"/>
          <w:szCs w:val="32"/>
          <w:lang w:eastAsia="zh-CN"/>
        </w:rPr>
        <w:t>行政区域</w:t>
      </w:r>
      <w:r>
        <w:rPr>
          <w:rFonts w:hint="eastAsia" w:ascii="仿宋" w:hAnsi="仿宋" w:eastAsia="仿宋" w:cs="仿宋"/>
          <w:sz w:val="32"/>
          <w:szCs w:val="32"/>
        </w:rPr>
        <w:t>内大中城市和大型水库、电站等重要设施场地及其附近地区发生强有感地震事件并可能产生较大社会影响，内蒙古地震局加强震情趋势研判，提出意见报告自治区人民政府、</w:t>
      </w:r>
      <w:r>
        <w:rPr>
          <w:rFonts w:hint="eastAsia" w:ascii="仿宋" w:hAnsi="仿宋" w:eastAsia="仿宋" w:cs="仿宋"/>
          <w:sz w:val="32"/>
          <w:szCs w:val="32"/>
          <w:u w:val="none"/>
          <w:lang w:eastAsia="zh-CN"/>
        </w:rPr>
        <w:t>自治区</w:t>
      </w:r>
      <w:r>
        <w:rPr>
          <w:rFonts w:hint="eastAsia" w:ascii="仿宋" w:hAnsi="仿宋" w:eastAsia="仿宋" w:cs="仿宋"/>
          <w:sz w:val="32"/>
          <w:szCs w:val="32"/>
        </w:rPr>
        <w:t>应急管理厅，同时通报自治区有关部门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rPr>
        <w:t>。自治区人民政府督导有关地方人民政府做好新闻及信息发布与宣传工作，保持社会稳定。</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9.2</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地震谣言事件应急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当自治区</w:t>
      </w:r>
      <w:r>
        <w:rPr>
          <w:rFonts w:hint="eastAsia" w:ascii="仿宋" w:hAnsi="仿宋" w:eastAsia="仿宋" w:cs="仿宋"/>
          <w:sz w:val="32"/>
          <w:szCs w:val="32"/>
          <w:lang w:eastAsia="zh-CN"/>
        </w:rPr>
        <w:t>行政区域</w:t>
      </w:r>
      <w:r>
        <w:rPr>
          <w:rFonts w:hint="eastAsia" w:ascii="仿宋" w:hAnsi="仿宋" w:eastAsia="仿宋" w:cs="仿宋"/>
          <w:sz w:val="32"/>
          <w:szCs w:val="32"/>
        </w:rPr>
        <w:t>内出现地震谣言并对社会正常生产生活秩序造成较严重影响时，</w:t>
      </w:r>
      <w:r>
        <w:rPr>
          <w:rFonts w:hint="eastAsia" w:ascii="仿宋" w:hAnsi="仿宋" w:eastAsia="仿宋" w:cs="仿宋"/>
          <w:sz w:val="32"/>
          <w:szCs w:val="32"/>
          <w:u w:val="none"/>
        </w:rPr>
        <w:t>内蒙古地震局、自治区应急管理厅</w:t>
      </w:r>
      <w:r>
        <w:rPr>
          <w:rFonts w:hint="eastAsia" w:ascii="仿宋" w:hAnsi="仿宋" w:eastAsia="仿宋" w:cs="仿宋"/>
          <w:sz w:val="32"/>
          <w:szCs w:val="32"/>
          <w:u w:val="none"/>
          <w:lang w:eastAsia="zh-CN"/>
        </w:rPr>
        <w:t>应当</w:t>
      </w:r>
      <w:r>
        <w:rPr>
          <w:rFonts w:hint="eastAsia" w:ascii="仿宋" w:hAnsi="仿宋" w:eastAsia="仿宋" w:cs="仿宋"/>
          <w:sz w:val="32"/>
          <w:szCs w:val="32"/>
          <w:u w:val="none"/>
        </w:rPr>
        <w:t>将</w:t>
      </w:r>
      <w:r>
        <w:rPr>
          <w:rFonts w:hint="eastAsia" w:ascii="仿宋" w:hAnsi="仿宋" w:eastAsia="仿宋" w:cs="仿宋"/>
          <w:sz w:val="32"/>
          <w:szCs w:val="32"/>
          <w:u w:val="none"/>
          <w:lang w:eastAsia="zh-CN"/>
        </w:rPr>
        <w:t>相关</w:t>
      </w:r>
      <w:r>
        <w:rPr>
          <w:rFonts w:hint="eastAsia" w:ascii="仿宋" w:hAnsi="仿宋" w:eastAsia="仿宋" w:cs="仿宋"/>
          <w:sz w:val="32"/>
          <w:szCs w:val="32"/>
          <w:u w:val="none"/>
        </w:rPr>
        <w:t>情况及时报告自治区人民政府，协助自治区人民政府和相关盟市督导谣言发生地区人民政府发布权威准确信息进行辟谣，并协调通讯运营商等单位采取积极有效措施予以配合；自治区党委宣传部、党委网信办、应急管理厅</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内蒙古地震局采取多种方式传播辟谣信息，开展网上网下正面引导；自治区公安厅依法依规迅速处置并及时公开</w:t>
      </w:r>
      <w:r>
        <w:rPr>
          <w:rFonts w:hint="eastAsia" w:ascii="仿宋" w:hAnsi="仿宋" w:eastAsia="仿宋" w:cs="仿宋"/>
          <w:sz w:val="32"/>
          <w:szCs w:val="32"/>
          <w:u w:val="none"/>
          <w:lang w:eastAsia="zh-CN"/>
        </w:rPr>
        <w:t>处置</w:t>
      </w:r>
      <w:r>
        <w:rPr>
          <w:rFonts w:hint="eastAsia" w:ascii="仿宋" w:hAnsi="仿宋" w:eastAsia="仿宋" w:cs="仿宋"/>
          <w:sz w:val="32"/>
          <w:szCs w:val="32"/>
          <w:u w:val="none"/>
        </w:rPr>
        <w:t>结果</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形成</w:t>
      </w:r>
      <w:r>
        <w:rPr>
          <w:rFonts w:hint="eastAsia" w:ascii="仿宋" w:hAnsi="仿宋" w:eastAsia="仿宋" w:cs="仿宋"/>
          <w:sz w:val="32"/>
          <w:szCs w:val="32"/>
          <w:u w:val="none"/>
          <w:lang w:eastAsia="zh-CN"/>
        </w:rPr>
        <w:t>有力</w:t>
      </w:r>
      <w:r>
        <w:rPr>
          <w:rFonts w:hint="eastAsia" w:ascii="仿宋" w:hAnsi="仿宋" w:eastAsia="仿宋" w:cs="仿宋"/>
          <w:sz w:val="32"/>
          <w:szCs w:val="32"/>
          <w:u w:val="none"/>
        </w:rPr>
        <w:t>震慑</w:t>
      </w:r>
      <w:r>
        <w:rPr>
          <w:rFonts w:hint="eastAsia" w:ascii="仿宋" w:hAnsi="仿宋" w:eastAsia="仿宋" w:cs="仿宋"/>
          <w:sz w:val="32"/>
          <w:szCs w:val="32"/>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9.3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火山灾害事件应急</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当自治区</w:t>
      </w:r>
      <w:r>
        <w:rPr>
          <w:rFonts w:hint="eastAsia" w:ascii="仿宋" w:hAnsi="仿宋" w:eastAsia="仿宋" w:cs="仿宋"/>
          <w:sz w:val="32"/>
          <w:szCs w:val="32"/>
          <w:u w:val="none"/>
          <w:lang w:eastAsia="zh-CN"/>
        </w:rPr>
        <w:t>行政区域</w:t>
      </w:r>
      <w:r>
        <w:rPr>
          <w:rFonts w:hint="eastAsia" w:ascii="仿宋" w:hAnsi="仿宋" w:eastAsia="仿宋" w:cs="仿宋"/>
          <w:sz w:val="32"/>
          <w:szCs w:val="32"/>
        </w:rPr>
        <w:t>内出现火山喷发或多种强烈临喷异常现象，内蒙古地震局和事发地人民政府</w:t>
      </w:r>
      <w:r>
        <w:rPr>
          <w:rFonts w:hint="eastAsia" w:ascii="仿宋" w:hAnsi="仿宋" w:eastAsia="仿宋" w:cs="仿宋"/>
          <w:sz w:val="32"/>
          <w:szCs w:val="32"/>
          <w:u w:val="none"/>
          <w:lang w:eastAsia="zh-CN"/>
        </w:rPr>
        <w:t>应当</w:t>
      </w:r>
      <w:r>
        <w:rPr>
          <w:rFonts w:hint="eastAsia" w:ascii="仿宋" w:hAnsi="仿宋" w:eastAsia="仿宋" w:cs="仿宋"/>
          <w:sz w:val="32"/>
          <w:szCs w:val="32"/>
        </w:rPr>
        <w:t>及时将有关情况分别逐级报告自治区人民政府、</w:t>
      </w:r>
      <w:r>
        <w:rPr>
          <w:rFonts w:hint="eastAsia" w:ascii="仿宋" w:hAnsi="仿宋" w:eastAsia="仿宋" w:cs="仿宋"/>
          <w:sz w:val="32"/>
          <w:szCs w:val="32"/>
          <w:u w:val="none"/>
          <w:lang w:eastAsia="zh-CN"/>
        </w:rPr>
        <w:t>自治区</w:t>
      </w:r>
      <w:r>
        <w:rPr>
          <w:rFonts w:hint="eastAsia" w:ascii="仿宋" w:hAnsi="仿宋" w:eastAsia="仿宋" w:cs="仿宋"/>
          <w:sz w:val="32"/>
          <w:szCs w:val="32"/>
        </w:rPr>
        <w:t>应急管理厅和中国地震局。自治区应急管理厅、内蒙古地震局派出火山现场应急工作队伍赶赴灾区，对火山喷发或临喷异常现象进行实时监测，判定火山灾害类型和影响范围，划定隔离带，视情向事发地人民政府提出转移居民的建议。必要时，自治区人民政府研究部署火山灾害应急工作，自治区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rPr>
        <w:t>进行支援。事发地人民政府组织火山灾害预防和救援工作，必要时组织转移居民。</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 xml:space="preserve">9.4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应对国内、毗邻震灾</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内发生特别重大地震灾害事件、毗邻省（区、市）发生6.0级以上地震并对自治区内产生严重社会影响的，自治区应急管理厅根据震级大小、灾情严重程度，向自治区人民政府和受影响的盟行政公署、市人民政府提出启动相应级别应急响应的建议，自治区人民政府确定响应级别，并按照</w:t>
      </w:r>
      <w:r>
        <w:rPr>
          <w:rFonts w:hint="eastAsia" w:ascii="仿宋" w:hAnsi="仿宋" w:eastAsia="仿宋" w:cs="仿宋"/>
          <w:sz w:val="32"/>
          <w:szCs w:val="32"/>
          <w:u w:val="none"/>
          <w:lang w:eastAsia="zh-CN"/>
        </w:rPr>
        <w:t>国家有关</w:t>
      </w:r>
      <w:r>
        <w:rPr>
          <w:rFonts w:hint="eastAsia" w:ascii="仿宋" w:hAnsi="仿宋" w:eastAsia="仿宋" w:cs="仿宋"/>
          <w:sz w:val="32"/>
          <w:szCs w:val="32"/>
        </w:rPr>
        <w:t>部署组织开展相关应急处置工作。当毗邻国家发生地震造成大量难民进入自治区境内时，自治区外事办、公安厅、应急管理厅和内蒙古地震局等部门</w:t>
      </w:r>
      <w:r>
        <w:rPr>
          <w:rFonts w:hint="eastAsia" w:ascii="仿宋" w:hAnsi="仿宋" w:eastAsia="仿宋" w:cs="仿宋"/>
          <w:sz w:val="32"/>
          <w:szCs w:val="32"/>
          <w:u w:val="none"/>
          <w:lang w:eastAsia="zh-CN"/>
        </w:rPr>
        <w:t>单位</w:t>
      </w:r>
      <w:r>
        <w:rPr>
          <w:rFonts w:hint="eastAsia" w:ascii="仿宋" w:hAnsi="仿宋" w:eastAsia="仿宋" w:cs="仿宋"/>
          <w:sz w:val="32"/>
          <w:szCs w:val="32"/>
        </w:rPr>
        <w:t>以及有关地方人民政府及时将相关情况报自治区人民政府，并按照相关预案妥善处置。</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Style w:val="25"/>
          <w:rFonts w:hint="eastAsia" w:ascii="黑体" w:hAnsi="黑体" w:eastAsia="黑体" w:cs="黑体"/>
          <w:b w:val="0"/>
          <w:bCs w:val="0"/>
          <w:sz w:val="32"/>
          <w:szCs w:val="32"/>
        </w:rPr>
      </w:pPr>
      <w:r>
        <w:rPr>
          <w:rStyle w:val="25"/>
          <w:rFonts w:hint="eastAsia" w:ascii="黑体" w:hAnsi="黑体" w:eastAsia="黑体" w:cs="黑体"/>
          <w:b w:val="0"/>
          <w:sz w:val="32"/>
          <w:szCs w:val="32"/>
        </w:rPr>
        <w:t>10</w:t>
      </w:r>
      <w:r>
        <w:rPr>
          <w:rStyle w:val="25"/>
          <w:rFonts w:hint="eastAsia" w:ascii="黑体" w:hAnsi="黑体" w:eastAsia="黑体" w:cs="黑体"/>
          <w:b w:val="0"/>
          <w:sz w:val="32"/>
          <w:szCs w:val="32"/>
          <w:lang w:val="en-US"/>
        </w:rPr>
        <w:t xml:space="preserve"> </w:t>
      </w:r>
      <w:r>
        <w:rPr>
          <w:rStyle w:val="25"/>
          <w:rFonts w:hint="eastAsia" w:ascii="黑体" w:hAnsi="黑体" w:eastAsia="黑体" w:cs="黑体"/>
          <w:b w:val="0"/>
          <w:sz w:val="32"/>
          <w:szCs w:val="32"/>
        </w:rPr>
        <w:t xml:space="preserve"> 附  则</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u w:val="none"/>
        </w:rPr>
      </w:pPr>
      <w:r>
        <w:rPr>
          <w:rFonts w:hint="eastAsia" w:ascii="楷体" w:hAnsi="楷体" w:eastAsia="楷体" w:cs="楷体"/>
          <w:sz w:val="32"/>
          <w:szCs w:val="32"/>
          <w:u w:val="none"/>
        </w:rPr>
        <w:t>10.1</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 责任与奖惩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公民按照各级</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政府和有关部门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要求，参加抗震救灾工作或者协助维护社会秩序期间，其在</w:t>
      </w:r>
      <w:r>
        <w:rPr>
          <w:rFonts w:hint="eastAsia" w:ascii="仿宋" w:hAnsi="仿宋" w:eastAsia="仿宋" w:cs="仿宋"/>
          <w:sz w:val="32"/>
          <w:szCs w:val="32"/>
          <w:u w:val="none"/>
          <w:lang w:eastAsia="zh-CN"/>
        </w:rPr>
        <w:t>本</w:t>
      </w:r>
      <w:r>
        <w:rPr>
          <w:rFonts w:hint="eastAsia" w:ascii="仿宋" w:hAnsi="仿宋" w:eastAsia="仿宋" w:cs="仿宋"/>
          <w:sz w:val="32"/>
          <w:szCs w:val="32"/>
          <w:u w:val="none"/>
        </w:rPr>
        <w:t xml:space="preserve">单位的工资待遇和福利不变。对在抗震救灾工作中作出突出贡献的单位和个人，按照有关规定给予表彰或奖励。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对迟报、谎报、瞒报和漏报地震灾害重要情况，应急处置不力，或者抗震救灾工作中有其他失职、渎职行为的，依照有关规定给予处分；构成犯罪的，依法追究刑事责任。</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10.2</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 xml:space="preserve"> 预案管理与更新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本预案由</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应急管理厅编制，报自治区</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政府批准后实施。实施后，由</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应急管理厅会同有关部门</w:t>
      </w:r>
      <w:r>
        <w:rPr>
          <w:rFonts w:hint="eastAsia" w:ascii="仿宋" w:hAnsi="仿宋" w:eastAsia="仿宋" w:cs="仿宋"/>
          <w:sz w:val="32"/>
          <w:szCs w:val="32"/>
          <w:u w:val="none"/>
          <w:lang w:eastAsia="zh-CN"/>
        </w:rPr>
        <w:t>单位</w:t>
      </w:r>
      <w:r>
        <w:rPr>
          <w:rFonts w:hint="eastAsia" w:ascii="仿宋" w:hAnsi="仿宋" w:eastAsia="仿宋" w:cs="仿宋"/>
          <w:sz w:val="32"/>
          <w:szCs w:val="32"/>
          <w:u w:val="none"/>
        </w:rPr>
        <w:t>对本预案实施情况开展跟踪分析、督促检查，并根据实际需要向自治区</w:t>
      </w:r>
      <w:r>
        <w:rPr>
          <w:rFonts w:hint="eastAsia" w:ascii="仿宋" w:hAnsi="仿宋" w:eastAsia="仿宋" w:cs="仿宋"/>
          <w:sz w:val="32"/>
          <w:szCs w:val="32"/>
          <w:u w:val="none"/>
          <w:lang w:eastAsia="zh-CN"/>
        </w:rPr>
        <w:t>人民</w:t>
      </w:r>
      <w:r>
        <w:rPr>
          <w:rFonts w:hint="eastAsia" w:ascii="仿宋" w:hAnsi="仿宋" w:eastAsia="仿宋" w:cs="仿宋"/>
          <w:sz w:val="32"/>
          <w:szCs w:val="32"/>
          <w:u w:val="none"/>
        </w:rPr>
        <w:t xml:space="preserve">政府提出修订建议。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 xml:space="preserve">10.3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预案解释</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rPr>
        <w:t>本预案</w:t>
      </w:r>
      <w:r>
        <w:rPr>
          <w:rFonts w:hint="eastAsia" w:ascii="仿宋" w:hAnsi="仿宋" w:eastAsia="仿宋" w:cs="仿宋"/>
          <w:sz w:val="32"/>
          <w:szCs w:val="32"/>
          <w:u w:val="none"/>
          <w:lang w:eastAsia="zh-CN"/>
        </w:rPr>
        <w:t>实施中遇有问题，</w:t>
      </w:r>
      <w:r>
        <w:rPr>
          <w:rFonts w:hint="eastAsia" w:ascii="仿宋" w:hAnsi="仿宋" w:eastAsia="仿宋" w:cs="仿宋"/>
          <w:sz w:val="32"/>
          <w:szCs w:val="32"/>
          <w:u w:val="none"/>
        </w:rPr>
        <w:t>由</w:t>
      </w:r>
      <w:r>
        <w:rPr>
          <w:rFonts w:hint="eastAsia" w:ascii="仿宋" w:hAnsi="仿宋" w:eastAsia="仿宋" w:cs="仿宋"/>
          <w:sz w:val="32"/>
          <w:szCs w:val="32"/>
          <w:u w:val="none"/>
          <w:lang w:eastAsia="zh-CN"/>
        </w:rPr>
        <w:t>自治区</w:t>
      </w:r>
      <w:r>
        <w:rPr>
          <w:rFonts w:hint="eastAsia" w:ascii="仿宋" w:hAnsi="仿宋" w:eastAsia="仿宋" w:cs="仿宋"/>
          <w:sz w:val="32"/>
          <w:szCs w:val="32"/>
          <w:u w:val="none"/>
        </w:rPr>
        <w:t>应急管理厅负责解释</w:t>
      </w:r>
      <w:r>
        <w:rPr>
          <w:rFonts w:hint="eastAsia" w:ascii="仿宋" w:hAnsi="仿宋" w:eastAsia="仿宋" w:cs="仿宋"/>
          <w:sz w:val="32"/>
          <w:szCs w:val="32"/>
          <w:u w:val="none"/>
          <w:lang w:eastAsia="zh-CN"/>
        </w:rPr>
        <w:t>。</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楷体" w:hAnsi="楷体" w:eastAsia="楷体" w:cs="楷体"/>
          <w:sz w:val="32"/>
          <w:szCs w:val="32"/>
          <w:u w:val="none"/>
        </w:rPr>
      </w:pPr>
      <w:r>
        <w:rPr>
          <w:rFonts w:hint="eastAsia" w:ascii="楷体" w:hAnsi="楷体" w:eastAsia="楷体" w:cs="楷体"/>
          <w:sz w:val="32"/>
          <w:szCs w:val="32"/>
          <w:u w:val="none"/>
        </w:rPr>
        <w:t>10.</w:t>
      </w:r>
      <w:r>
        <w:rPr>
          <w:rFonts w:hint="eastAsia" w:ascii="楷体" w:hAnsi="楷体" w:eastAsia="楷体" w:cs="楷体"/>
          <w:sz w:val="32"/>
          <w:szCs w:val="32"/>
          <w:u w:val="none"/>
          <w:lang w:eastAsia="zh-CN"/>
        </w:rPr>
        <w:t>4</w:t>
      </w:r>
      <w:r>
        <w:rPr>
          <w:rFonts w:hint="eastAsia" w:ascii="楷体" w:hAnsi="楷体" w:eastAsia="楷体" w:cs="楷体"/>
          <w:sz w:val="32"/>
          <w:szCs w:val="32"/>
          <w:u w:val="none"/>
        </w:rPr>
        <w:t xml:space="preserve"> </w:t>
      </w:r>
      <w:r>
        <w:rPr>
          <w:rFonts w:hint="eastAsia" w:ascii="楷体" w:hAnsi="楷体" w:eastAsia="楷体" w:cs="楷体"/>
          <w:sz w:val="32"/>
          <w:szCs w:val="32"/>
          <w:u w:val="none"/>
          <w:lang w:val="en-US" w:eastAsia="zh-CN"/>
        </w:rPr>
        <w:t xml:space="preserve"> </w:t>
      </w:r>
      <w:r>
        <w:rPr>
          <w:rFonts w:hint="eastAsia" w:ascii="楷体" w:hAnsi="楷体" w:eastAsia="楷体" w:cs="楷体"/>
          <w:sz w:val="32"/>
          <w:szCs w:val="32"/>
          <w:u w:val="none"/>
        </w:rPr>
        <w:t>预案实施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本预案自印发之日起实施。</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left="1438" w:leftChars="304" w:hanging="800" w:hangingChars="250"/>
        <w:textAlignment w:val="auto"/>
        <w:rPr>
          <w:rFonts w:hint="eastAsia" w:ascii="仿宋" w:hAnsi="仿宋" w:eastAsia="仿宋" w:cs="仿宋"/>
          <w:spacing w:val="-6"/>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w:t>
      </w:r>
      <w:r>
        <w:rPr>
          <w:rFonts w:hint="eastAsia" w:ascii="仿宋" w:hAnsi="仿宋" w:eastAsia="仿宋" w:cs="仿宋"/>
          <w:spacing w:val="-6"/>
          <w:sz w:val="32"/>
          <w:szCs w:val="32"/>
          <w:u w:val="none"/>
          <w:lang w:val="en-US" w:eastAsia="zh-CN"/>
        </w:rPr>
        <w:t>内蒙古</w:t>
      </w:r>
      <w:r>
        <w:rPr>
          <w:rFonts w:hint="eastAsia" w:ascii="仿宋" w:hAnsi="仿宋" w:eastAsia="仿宋" w:cs="仿宋"/>
          <w:spacing w:val="-6"/>
          <w:sz w:val="32"/>
          <w:szCs w:val="32"/>
        </w:rPr>
        <w:t>自治区抗震救灾现场指挥部工作组编成及职责</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ind w:left="1916" w:leftChars="760" w:hanging="320" w:hangingChars="1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2.内蒙古</w:t>
      </w:r>
      <w:r>
        <w:rPr>
          <w:rFonts w:hint="eastAsia" w:ascii="仿宋" w:hAnsi="仿宋" w:eastAsia="仿宋" w:cs="仿宋"/>
          <w:sz w:val="32"/>
          <w:szCs w:val="32"/>
          <w:u w:val="none"/>
        </w:rPr>
        <w:t>自治区抗震救灾指挥部办公室工作组编成及职责</w:t>
      </w:r>
    </w:p>
    <w:p>
      <w:pPr>
        <w:pStyle w:val="15"/>
        <w:keepNext w:val="0"/>
        <w:keepLines w:val="0"/>
        <w:pageBreakBefore w:val="0"/>
        <w:widowControl w:val="0"/>
        <w:shd w:val="clear" w:color="auto" w:fill="FFFFFF"/>
        <w:kinsoku/>
        <w:wordWrap/>
        <w:overflowPunct/>
        <w:topLinePunct/>
        <w:bidi w:val="0"/>
        <w:snapToGrid/>
        <w:spacing w:before="0" w:beforeAutospacing="0" w:after="0" w:afterAutospacing="0" w:line="58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1</w:t>
      </w:r>
    </w:p>
    <w:p>
      <w:pPr>
        <w:keepNext w:val="0"/>
        <w:keepLines w:val="0"/>
        <w:pageBreakBefore w:val="0"/>
        <w:widowControl w:val="0"/>
        <w:kinsoku/>
        <w:wordWrap/>
        <w:overflowPunct/>
        <w:topLinePunct/>
        <w:bidi w:val="0"/>
        <w:snapToGrid/>
        <w:spacing w:line="58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内蒙古</w:t>
      </w:r>
      <w:r>
        <w:rPr>
          <w:rFonts w:hint="eastAsia" w:ascii="方正小标宋简体" w:hAnsi="方正小标宋简体" w:eastAsia="方正小标宋简体" w:cs="方正小标宋简体"/>
          <w:sz w:val="44"/>
          <w:szCs w:val="44"/>
        </w:rPr>
        <w:t>自治区抗震救灾现场指挥部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工作组编成及职责</w:t>
      </w:r>
    </w:p>
    <w:p>
      <w:pPr>
        <w:pStyle w:val="21"/>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自治区抗震救灾现场指挥部下设11个专门工作组，分工负责相关抗震救灾工作。</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一、</w:t>
      </w:r>
      <w:r>
        <w:rPr>
          <w:rFonts w:hint="eastAsia" w:ascii="黑体" w:hAnsi="黑体" w:eastAsia="黑体" w:cs="黑体"/>
          <w:b w:val="0"/>
          <w:bCs w:val="0"/>
          <w:kern w:val="0"/>
          <w:sz w:val="32"/>
          <w:szCs w:val="32"/>
        </w:rPr>
        <w:t>综合协调组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由自治区应急管理厅牵头，内蒙古地震局、内蒙古军区战备建设局、自治区统计局</w:t>
      </w:r>
      <w:r>
        <w:rPr>
          <w:rFonts w:hint="eastAsia" w:ascii="仿宋" w:hAnsi="仿宋" w:eastAsia="仿宋" w:cs="仿宋"/>
          <w:color w:val="000000"/>
          <w:kern w:val="0"/>
          <w:sz w:val="32"/>
          <w:szCs w:val="32"/>
          <w:u w:val="none"/>
        </w:rPr>
        <w:t>等</w:t>
      </w:r>
      <w:r>
        <w:rPr>
          <w:rFonts w:hint="eastAsia" w:ascii="仿宋" w:hAnsi="仿宋" w:eastAsia="仿宋" w:cs="仿宋"/>
          <w:kern w:val="0"/>
          <w:sz w:val="32"/>
          <w:szCs w:val="32"/>
          <w:u w:val="none"/>
        </w:rPr>
        <w:t>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主要职责：负责全区抗震救灾综合协调工作；协助指挥长、副指挥长组织实施抗震救灾行动；负责收集汇总震情、灾情、社</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舆</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情和抗震救灾工作进展情况；承办自治区抗震救灾指挥部会议、活动和文电工作；负责指挥部后勤保障工作。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自治区应急管理厅负责自治区各有关部门单位间，灾区盟行政公署、市人民政府间，灾区和非灾区盟行政公署、市人民政府间的协调工作</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会同内蒙古地震局负责灾害信息收集、统计、分析处理和报送工作，搜集汇总震情、灾情、社情、民情，负责抗震救灾工作数据的收集统计等工作；评估救灾需求，提出应急处置对策建议；承办自治区抗震救灾指挥部各类会议、活动。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内蒙古军区战备建设局负责自治区人民政府与战区和对灾区进行救灾支援的任何部队之间的协调工作。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自治区统计局负责收集、汇总、统计灾区人口、经济、交通等基础数据，及时报自治区应急管理厅。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 xml:space="preserve">自治区各有关部门单位按照本预案规定的职责和分工，分别负责地震应急处置任务的协调工作，对口协调前来区内进行支援的区外抢险救援力量；及时收集、汇总本行业灾情信息，查明救灾需求，并及时报送自治区应急管理厅。 </w:t>
      </w:r>
    </w:p>
    <w:p>
      <w:pPr>
        <w:keepNext w:val="0"/>
        <w:keepLines w:val="0"/>
        <w:pageBreakBefore w:val="0"/>
        <w:widowControl w:val="0"/>
        <w:numPr>
          <w:ilvl w:val="0"/>
          <w:numId w:val="3"/>
        </w:numPr>
        <w:kinsoku/>
        <w:wordWrap/>
        <w:overflowPunct/>
        <w:topLinePunct/>
        <w:bidi w:val="0"/>
        <w:snapToGrid/>
        <w:spacing w:line="580" w:lineRule="exact"/>
        <w:ind w:firstLine="640" w:firstLineChars="200"/>
        <w:textAlignment w:val="auto"/>
        <w:rPr>
          <w:rFonts w:hint="eastAsia" w:ascii="黑体" w:hAnsi="黑体" w:eastAsia="黑体" w:cs="黑体"/>
          <w:b w:val="0"/>
          <w:bCs w:val="0"/>
          <w:color w:val="auto"/>
          <w:sz w:val="32"/>
          <w:szCs w:val="32"/>
          <w:u w:val="none"/>
          <w:shd w:val="clear" w:color="auto" w:fill="auto"/>
        </w:rPr>
      </w:pPr>
      <w:r>
        <w:rPr>
          <w:rFonts w:hint="eastAsia" w:ascii="黑体" w:hAnsi="黑体" w:eastAsia="黑体" w:cs="黑体"/>
          <w:b w:val="0"/>
          <w:bCs w:val="0"/>
          <w:color w:val="auto"/>
          <w:sz w:val="32"/>
          <w:szCs w:val="32"/>
          <w:u w:val="none"/>
          <w:shd w:val="clear" w:color="auto" w:fill="auto"/>
        </w:rPr>
        <w:t>技术保障组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color w:val="auto"/>
          <w:kern w:val="0"/>
          <w:sz w:val="32"/>
          <w:szCs w:val="32"/>
          <w:u w:val="none"/>
          <w:shd w:val="clear" w:color="auto" w:fill="auto"/>
        </w:rPr>
        <w:t>由</w:t>
      </w:r>
      <w:r>
        <w:rPr>
          <w:rFonts w:hint="eastAsia" w:ascii="仿宋" w:hAnsi="仿宋" w:eastAsia="仿宋" w:cs="仿宋"/>
          <w:color w:val="auto"/>
          <w:kern w:val="0"/>
          <w:sz w:val="32"/>
          <w:szCs w:val="32"/>
          <w:u w:val="none"/>
          <w:shd w:val="clear" w:color="auto" w:fill="auto"/>
          <w:lang w:eastAsia="zh-CN"/>
        </w:rPr>
        <w:t>内蒙古</w:t>
      </w:r>
      <w:r>
        <w:rPr>
          <w:rFonts w:hint="eastAsia" w:ascii="仿宋" w:hAnsi="仿宋" w:eastAsia="仿宋" w:cs="仿宋"/>
          <w:color w:val="auto"/>
          <w:kern w:val="0"/>
          <w:sz w:val="32"/>
          <w:szCs w:val="32"/>
          <w:u w:val="none"/>
          <w:shd w:val="clear" w:color="auto" w:fill="auto"/>
        </w:rPr>
        <w:t>地震局牵头，</w:t>
      </w:r>
      <w:r>
        <w:rPr>
          <w:rFonts w:hint="eastAsia" w:ascii="仿宋" w:hAnsi="仿宋" w:eastAsia="仿宋" w:cs="仿宋"/>
          <w:color w:val="auto"/>
          <w:kern w:val="0"/>
          <w:sz w:val="32"/>
          <w:szCs w:val="32"/>
          <w:u w:val="none"/>
          <w:shd w:val="clear" w:color="auto" w:fill="auto"/>
          <w:lang w:eastAsia="zh-CN"/>
        </w:rPr>
        <w:t>自治区</w:t>
      </w:r>
      <w:r>
        <w:rPr>
          <w:rFonts w:hint="eastAsia" w:ascii="仿宋" w:hAnsi="仿宋" w:eastAsia="仿宋" w:cs="仿宋"/>
          <w:color w:val="auto"/>
          <w:kern w:val="0"/>
          <w:sz w:val="32"/>
          <w:szCs w:val="32"/>
          <w:u w:val="none"/>
          <w:shd w:val="clear" w:color="auto" w:fill="auto"/>
        </w:rPr>
        <w:t>科技厅、自</w:t>
      </w:r>
      <w:r>
        <w:rPr>
          <w:rFonts w:hint="eastAsia" w:ascii="仿宋" w:hAnsi="仿宋" w:eastAsia="仿宋" w:cs="仿宋"/>
          <w:kern w:val="0"/>
          <w:sz w:val="32"/>
          <w:szCs w:val="32"/>
          <w:u w:val="none"/>
          <w:shd w:val="clear" w:color="auto" w:fill="auto"/>
        </w:rPr>
        <w:t>然资</w:t>
      </w:r>
      <w:r>
        <w:rPr>
          <w:rFonts w:hint="eastAsia" w:ascii="仿宋" w:hAnsi="仿宋" w:eastAsia="仿宋" w:cs="仿宋"/>
          <w:kern w:val="0"/>
          <w:sz w:val="32"/>
          <w:szCs w:val="32"/>
          <w:u w:val="none"/>
        </w:rPr>
        <w:t>源厅、生态环境厅、住房城乡建设厅、水利厅、应急</w:t>
      </w:r>
      <w:r>
        <w:rPr>
          <w:rFonts w:hint="eastAsia" w:ascii="仿宋" w:hAnsi="仿宋" w:eastAsia="仿宋" w:cs="仿宋"/>
          <w:kern w:val="0"/>
          <w:sz w:val="32"/>
          <w:szCs w:val="32"/>
          <w:u w:val="none"/>
          <w:lang w:eastAsia="zh-CN"/>
        </w:rPr>
        <w:t>管理</w:t>
      </w:r>
      <w:r>
        <w:rPr>
          <w:rFonts w:hint="eastAsia" w:ascii="仿宋" w:hAnsi="仿宋" w:eastAsia="仿宋" w:cs="仿宋"/>
          <w:kern w:val="0"/>
          <w:sz w:val="32"/>
          <w:szCs w:val="32"/>
          <w:u w:val="none"/>
        </w:rPr>
        <w:t>厅、</w:t>
      </w:r>
      <w:r>
        <w:rPr>
          <w:rFonts w:hint="eastAsia" w:ascii="仿宋" w:hAnsi="仿宋" w:eastAsia="仿宋" w:cs="仿宋"/>
          <w:kern w:val="0"/>
          <w:sz w:val="32"/>
          <w:szCs w:val="32"/>
          <w:u w:val="none"/>
          <w:lang w:eastAsia="zh-CN"/>
        </w:rPr>
        <w:t>政务服务与数据管理局和内蒙古</w:t>
      </w:r>
      <w:r>
        <w:rPr>
          <w:rFonts w:hint="eastAsia" w:ascii="仿宋" w:hAnsi="仿宋" w:eastAsia="仿宋" w:cs="仿宋"/>
          <w:kern w:val="0"/>
          <w:sz w:val="32"/>
          <w:szCs w:val="32"/>
          <w:u w:val="none"/>
        </w:rPr>
        <w:t>气象局等</w:t>
      </w:r>
      <w:r>
        <w:rPr>
          <w:rFonts w:hint="eastAsia" w:ascii="仿宋" w:hAnsi="仿宋" w:eastAsia="仿宋" w:cs="仿宋"/>
          <w:color w:val="000000"/>
          <w:kern w:val="0"/>
          <w:sz w:val="32"/>
          <w:szCs w:val="32"/>
          <w:u w:val="none"/>
        </w:rPr>
        <w:t>有关部门单位</w:t>
      </w:r>
      <w:r>
        <w:rPr>
          <w:rFonts w:hint="eastAsia" w:ascii="仿宋" w:hAnsi="仿宋" w:eastAsia="仿宋" w:cs="仿宋"/>
          <w:kern w:val="0"/>
          <w:sz w:val="32"/>
          <w:szCs w:val="32"/>
          <w:u w:val="none"/>
        </w:rPr>
        <w:t>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主要职责：负责地震趋势研判工作；协调军地各方资源开展震后数据服务支撑工作；组织、协调专家队伍提供必要的技术支撑指导；负责区</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外有关监测研判工作队伍的协调工作。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内蒙古地震局，自治区自然资源厅、住房城乡建设厅、水利厅、应急管理厅负责组织、协调专家队伍提供必要的技术支撑指导；负责区</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外有关监测研判工作队伍的协调工作。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内蒙古地震局负责地震趋势研判工作；协调军地各方资源开展震后数据服务支撑工作。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自治区科技厅负责</w:t>
      </w:r>
      <w:r>
        <w:rPr>
          <w:rFonts w:hint="eastAsia" w:ascii="仿宋" w:hAnsi="仿宋" w:eastAsia="仿宋" w:cs="仿宋"/>
          <w:b w:val="0"/>
          <w:bCs w:val="0"/>
          <w:sz w:val="32"/>
          <w:szCs w:val="32"/>
          <w:u w:val="none"/>
        </w:rPr>
        <w:t>积极引导科研院所、高校等有关单位开展应急救援、防震减灾等领域关键技术研究与应用示范</w:t>
      </w:r>
      <w:r>
        <w:rPr>
          <w:rFonts w:hint="eastAsia" w:ascii="仿宋" w:hAnsi="仿宋" w:eastAsia="仿宋" w:cs="仿宋"/>
          <w:b w:val="0"/>
          <w:bCs w:val="0"/>
          <w:kern w:val="0"/>
          <w:sz w:val="32"/>
          <w:szCs w:val="32"/>
          <w:u w:val="none"/>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自治区自然资源厅负责提供已有卫星导航定位基准站数据，为灾情研判和应急处置工作提供测量数据和支撑。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自治区生态环境厅负责对地震引发的次生环境污染事件进行应急处置，并对受污染的水源进行应急监测</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确保人民群众饮水安全。</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w:t>
      </w:r>
      <w:r>
        <w:rPr>
          <w:rFonts w:hint="eastAsia" w:ascii="仿宋" w:hAnsi="仿宋" w:eastAsia="仿宋" w:cs="仿宋"/>
          <w:b w:val="0"/>
          <w:bCs w:val="0"/>
          <w:kern w:val="0"/>
          <w:sz w:val="32"/>
          <w:szCs w:val="32"/>
          <w:u w:val="none"/>
          <w:lang w:eastAsia="zh-CN"/>
        </w:rPr>
        <w:t>政务服务与数据管理局</w:t>
      </w:r>
      <w:r>
        <w:rPr>
          <w:rFonts w:hint="eastAsia" w:ascii="仿宋" w:hAnsi="仿宋" w:eastAsia="仿宋" w:cs="仿宋"/>
          <w:b w:val="0"/>
          <w:bCs w:val="0"/>
          <w:kern w:val="0"/>
          <w:sz w:val="32"/>
          <w:szCs w:val="32"/>
          <w:u w:val="none"/>
        </w:rPr>
        <w:t>负责利用大数据、物联网和人工智能等新技术新模式，整合挖掘各地</w:t>
      </w:r>
      <w:r>
        <w:rPr>
          <w:rFonts w:hint="eastAsia" w:ascii="仿宋" w:hAnsi="仿宋" w:eastAsia="仿宋" w:cs="仿宋"/>
          <w:b w:val="0"/>
          <w:bCs w:val="0"/>
          <w:kern w:val="0"/>
          <w:sz w:val="32"/>
          <w:szCs w:val="32"/>
          <w:u w:val="none"/>
          <w:lang w:eastAsia="zh-CN"/>
        </w:rPr>
        <w:t>区</w:t>
      </w:r>
      <w:r>
        <w:rPr>
          <w:rFonts w:hint="eastAsia" w:ascii="仿宋" w:hAnsi="仿宋" w:eastAsia="仿宋" w:cs="仿宋"/>
          <w:b w:val="0"/>
          <w:bCs w:val="0"/>
          <w:kern w:val="0"/>
          <w:sz w:val="32"/>
          <w:szCs w:val="32"/>
          <w:u w:val="none"/>
        </w:rPr>
        <w:t>各部门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u w:val="none"/>
        </w:rPr>
        <w:t>政府数据、公共数据和社会数据等支持抗震救灾工作。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内蒙古气象局负责灾区气象监测预报服务工作；及时发布灾区灾害性天气预报预警，提出应急处置建议。</w:t>
      </w:r>
    </w:p>
    <w:p>
      <w:pPr>
        <w:keepNext w:val="0"/>
        <w:keepLines w:val="0"/>
        <w:pageBreakBefore w:val="0"/>
        <w:widowControl w:val="0"/>
        <w:numPr>
          <w:ilvl w:val="0"/>
          <w:numId w:val="3"/>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抢险救援组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由自治区应急管理厅牵头，自治区自然资源厅、水利厅、卫生健康委、林草局</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团委</w:t>
      </w:r>
      <w:r>
        <w:rPr>
          <w:rFonts w:hint="eastAsia" w:ascii="仿宋" w:hAnsi="仿宋" w:eastAsia="仿宋" w:cs="仿宋"/>
          <w:b w:val="0"/>
          <w:bCs w:val="0"/>
          <w:kern w:val="0"/>
          <w:sz w:val="32"/>
          <w:szCs w:val="32"/>
        </w:rPr>
        <w:t>，内蒙古军区战备建设局、武警内蒙古总队、内蒙古消防救援总队、内蒙古森林消防总队等有关部门单位组成。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w:t>
      </w:r>
      <w:r>
        <w:rPr>
          <w:rFonts w:hint="eastAsia" w:ascii="仿宋" w:hAnsi="仿宋" w:eastAsia="仿宋" w:cs="仿宋"/>
          <w:b w:val="0"/>
          <w:bCs w:val="0"/>
          <w:kern w:val="0"/>
          <w:sz w:val="32"/>
          <w:szCs w:val="32"/>
          <w:u w:val="none"/>
        </w:rPr>
        <w:t>制定抢险救援行动计划，</w:t>
      </w:r>
      <w:r>
        <w:rPr>
          <w:rFonts w:hint="eastAsia" w:ascii="仿宋" w:hAnsi="仿宋" w:eastAsia="仿宋" w:cs="仿宋"/>
          <w:b w:val="0"/>
          <w:bCs w:val="0"/>
          <w:kern w:val="0"/>
          <w:sz w:val="32"/>
          <w:szCs w:val="32"/>
        </w:rPr>
        <w:t xml:space="preserve">负责组织力量，迅速开展生命搜救工作；制定抢险救援方案，提出抢险救援力量使用建议；根据灾情和地方需求，协调调度应急救援队伍、装备、物资等资源；指导社会救援力量有序参与抢险救援；协调做好应急救援力量的后勤保障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地震灾害发生后，自治区应急管理厅</w:t>
      </w:r>
      <w:r>
        <w:rPr>
          <w:rFonts w:hint="eastAsia" w:ascii="仿宋" w:hAnsi="仿宋" w:eastAsia="仿宋" w:cs="仿宋"/>
          <w:b w:val="0"/>
          <w:bCs w:val="0"/>
          <w:kern w:val="0"/>
          <w:sz w:val="32"/>
          <w:szCs w:val="32"/>
          <w:u w:val="none"/>
        </w:rPr>
        <w:t>、卫生健康委</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内蒙古军区战备建设局</w:t>
      </w:r>
      <w:r>
        <w:rPr>
          <w:rFonts w:hint="eastAsia" w:ascii="仿宋" w:hAnsi="仿宋" w:eastAsia="仿宋" w:cs="仿宋"/>
          <w:b w:val="0"/>
          <w:bCs w:val="0"/>
          <w:kern w:val="0"/>
          <w:sz w:val="32"/>
          <w:szCs w:val="32"/>
        </w:rPr>
        <w:t>、武警内蒙古总队、内蒙古消防救援总队、</w:t>
      </w:r>
      <w:r>
        <w:rPr>
          <w:rFonts w:hint="eastAsia" w:ascii="仿宋" w:hAnsi="仿宋" w:eastAsia="仿宋" w:cs="仿宋"/>
          <w:b w:val="0"/>
          <w:bCs w:val="0"/>
          <w:kern w:val="0"/>
          <w:sz w:val="32"/>
          <w:szCs w:val="32"/>
          <w:u w:val="none"/>
        </w:rPr>
        <w:t>内蒙古森林消防总队</w:t>
      </w:r>
      <w:r>
        <w:rPr>
          <w:rFonts w:hint="eastAsia" w:ascii="仿宋" w:hAnsi="仿宋" w:eastAsia="仿宋" w:cs="仿宋"/>
          <w:b w:val="0"/>
          <w:bCs w:val="0"/>
          <w:kern w:val="0"/>
          <w:sz w:val="32"/>
          <w:szCs w:val="32"/>
        </w:rPr>
        <w:t>立即组织消防救援队伍、森林消防队伍、安全生产救援队伍、驻地解放军、武警部队、医学救援队伍赶赴灾区开展生命搜救工作，指导灾区人民政府组织基层干部群众开展自救互救。</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rPr>
        <w:t>自治区团委指导社会力量参与抗震救灾工作</w:t>
      </w:r>
      <w:r>
        <w:rPr>
          <w:rFonts w:hint="eastAsia" w:ascii="仿宋" w:hAnsi="仿宋" w:eastAsia="仿宋" w:cs="仿宋"/>
          <w:b w:val="0"/>
          <w:bCs w:val="0"/>
          <w:kern w:val="0"/>
          <w:sz w:val="32"/>
          <w:szCs w:val="32"/>
          <w:u w:val="none"/>
          <w:lang w:eastAsia="zh-CN"/>
        </w:rPr>
        <w:t>。</w:t>
      </w:r>
      <w:r>
        <w:rPr>
          <w:rFonts w:hint="eastAsia" w:ascii="仿宋" w:hAnsi="仿宋" w:eastAsia="仿宋" w:cs="仿宋"/>
          <w:kern w:val="0"/>
          <w:sz w:val="32"/>
          <w:szCs w:val="32"/>
          <w:u w:val="none"/>
        </w:rPr>
        <w:t xml:space="preserve">各有关部门单位按职责分工和对口关系，分别负责指挥和协调区外救援队伍，协同开展搜救工作。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自治区应急管理厅、自然资源厅、水利厅、林草局等部门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 xml:space="preserve">组织抢险救援队伍，负责针对各类次生衍生自然灾害进行抢险处置工作。 </w:t>
      </w:r>
    </w:p>
    <w:p>
      <w:pPr>
        <w:keepNext w:val="0"/>
        <w:keepLines w:val="0"/>
        <w:pageBreakBefore w:val="0"/>
        <w:widowControl w:val="0"/>
        <w:numPr>
          <w:ilvl w:val="0"/>
          <w:numId w:val="3"/>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群众生活保障组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由自治区应急管理厅牵头，自治区发展改革委、教育厅、民委、工业和信息化厅、司法厅、民政厅、财政厅、自然资源厅、住房城乡建设厅、</w:t>
      </w:r>
      <w:r>
        <w:rPr>
          <w:rFonts w:hint="eastAsia" w:ascii="仿宋" w:hAnsi="仿宋" w:eastAsia="仿宋" w:cs="仿宋"/>
          <w:color w:val="000000"/>
          <w:kern w:val="0"/>
          <w:sz w:val="32"/>
          <w:szCs w:val="32"/>
          <w:u w:val="none"/>
        </w:rPr>
        <w:t>交通运输厅</w:t>
      </w:r>
      <w:r>
        <w:rPr>
          <w:rFonts w:hint="eastAsia" w:ascii="仿宋" w:hAnsi="仿宋" w:eastAsia="仿宋" w:cs="仿宋"/>
          <w:kern w:val="0"/>
          <w:sz w:val="32"/>
          <w:szCs w:val="32"/>
          <w:u w:val="none"/>
        </w:rPr>
        <w:t>、商务厅、卫生健康委、外事办、</w:t>
      </w:r>
      <w:r>
        <w:rPr>
          <w:rFonts w:hint="eastAsia" w:ascii="仿宋" w:hAnsi="仿宋" w:eastAsia="仿宋" w:cs="仿宋"/>
          <w:kern w:val="0"/>
          <w:sz w:val="32"/>
          <w:szCs w:val="32"/>
          <w:u w:val="none"/>
          <w:lang w:eastAsia="zh-CN"/>
        </w:rPr>
        <w:t>国防动员办</w:t>
      </w:r>
      <w:r>
        <w:rPr>
          <w:rFonts w:hint="eastAsia" w:ascii="仿宋" w:hAnsi="仿宋" w:eastAsia="仿宋" w:cs="仿宋"/>
          <w:kern w:val="0"/>
          <w:sz w:val="32"/>
          <w:szCs w:val="32"/>
          <w:u w:val="none"/>
        </w:rPr>
        <w:t>、粮食和储备局、红十字会</w:t>
      </w:r>
      <w:r>
        <w:rPr>
          <w:rFonts w:hint="eastAsia" w:ascii="仿宋" w:hAnsi="仿宋" w:eastAsia="仿宋" w:cs="仿宋"/>
          <w:kern w:val="0"/>
          <w:sz w:val="32"/>
          <w:szCs w:val="32"/>
          <w:u w:val="none"/>
          <w:lang w:eastAsia="zh-CN"/>
        </w:rPr>
        <w:t>及</w:t>
      </w:r>
      <w:r>
        <w:rPr>
          <w:rFonts w:hint="eastAsia" w:ascii="仿宋" w:hAnsi="仿宋" w:eastAsia="仿宋" w:cs="仿宋"/>
          <w:kern w:val="0"/>
          <w:sz w:val="32"/>
          <w:szCs w:val="32"/>
          <w:u w:val="none"/>
        </w:rPr>
        <w:t>内蒙古金融监管局等有关部门</w:t>
      </w:r>
      <w:r>
        <w:rPr>
          <w:rFonts w:hint="eastAsia" w:ascii="仿宋" w:hAnsi="仿宋" w:eastAsia="仿宋" w:cs="仿宋"/>
          <w:color w:val="000000"/>
          <w:kern w:val="0"/>
          <w:sz w:val="32"/>
          <w:szCs w:val="32"/>
          <w:u w:val="none"/>
        </w:rPr>
        <w:t>单位</w:t>
      </w:r>
      <w:r>
        <w:rPr>
          <w:rFonts w:hint="eastAsia" w:ascii="仿宋" w:hAnsi="仿宋" w:eastAsia="仿宋" w:cs="仿宋"/>
          <w:kern w:val="0"/>
          <w:sz w:val="32"/>
          <w:szCs w:val="32"/>
          <w:u w:val="none"/>
        </w:rPr>
        <w:t xml:space="preserve">组成。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主要职责：负责指导灾区盟行政公署、市人民政府疏散、转移、安置受灾群众并保障受灾群众的基本生活；负责遇难人员善后工作；负责国内外捐赠的救灾物资、资金的接收和发放工作。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自治区应急管理厅、财政厅负责制</w:t>
      </w:r>
      <w:r>
        <w:rPr>
          <w:rFonts w:hint="eastAsia" w:ascii="仿宋" w:hAnsi="仿宋" w:eastAsia="仿宋" w:cs="仿宋"/>
          <w:b w:val="0"/>
          <w:bCs w:val="0"/>
          <w:kern w:val="0"/>
          <w:sz w:val="32"/>
          <w:szCs w:val="32"/>
          <w:u w:val="none"/>
          <w:lang w:eastAsia="zh-CN"/>
        </w:rPr>
        <w:t>定</w:t>
      </w:r>
      <w:r>
        <w:rPr>
          <w:rFonts w:hint="eastAsia" w:ascii="仿宋" w:hAnsi="仿宋" w:eastAsia="仿宋" w:cs="仿宋"/>
          <w:b w:val="0"/>
          <w:bCs w:val="0"/>
          <w:kern w:val="0"/>
          <w:sz w:val="32"/>
          <w:szCs w:val="32"/>
        </w:rPr>
        <w:t xml:space="preserve">、公布和实施受灾群众生活救助工作标准和政策，指导受灾盟市尽快对受灾人员进行临时（过渡）安置，督促灾区及周边地区及时恢复正常生产生活秩序；指导灾区制定恢复生产方案，开展恢复生产工作和临时（过渡）安置点的教学工作，落实有关扶持资金、物资。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自治区工业和信息化厅、商务厅、应急管理厅、发展改革委等有关部门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根据灾区实际需求，及时协调有关企业组织货</w:t>
      </w:r>
      <w:r>
        <w:rPr>
          <w:rFonts w:hint="eastAsia" w:ascii="仿宋" w:hAnsi="仿宋" w:eastAsia="仿宋" w:cs="仿宋"/>
          <w:b w:val="0"/>
          <w:bCs w:val="0"/>
          <w:spacing w:val="6"/>
          <w:kern w:val="0"/>
          <w:sz w:val="32"/>
          <w:szCs w:val="32"/>
        </w:rPr>
        <w:t xml:space="preserve">源，保障灾区的生活物资供应；指导协调灾区生活必需品市场供应。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自治区民委负责协同处理震区民族关系，指导民族地区群众安置和维护社会稳定工作。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自治区自然资源厅负责指导当地人民政府做好安置点地质灾害危险性评估。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自治区住房城乡建设厅负责指导当地人民政府做好临时（过渡）和永久安置点的建设工作。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自治区应急管理厅、国防动员办等有关部门负责及时指导受灾盟市疏散、引导受灾群众，启用应急避难场所或设置临时避难场所。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自治区司法厅负责指导灾区监所单位妥善安置或转移被监管人员，组织开展好相关监管执法工作，确保监管场所安全稳定。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自治区粮食和储备局负责指导、协调粮食仓储企业做好防震救灾工作；落实有关动用计划和指令，做好灾区粮食的应急保障工作和生活类救灾物资和医疗物资的调出工作。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w:t>
      </w:r>
      <w:r>
        <w:rPr>
          <w:rFonts w:hint="eastAsia" w:ascii="仿宋" w:hAnsi="仿宋" w:eastAsia="仿宋" w:cs="仿宋"/>
          <w:b w:val="0"/>
          <w:bCs w:val="0"/>
          <w:color w:val="auto"/>
          <w:kern w:val="0"/>
          <w:sz w:val="32"/>
          <w:szCs w:val="32"/>
        </w:rPr>
        <w:t>、交通运输厅、卫</w:t>
      </w:r>
      <w:r>
        <w:rPr>
          <w:rFonts w:hint="eastAsia" w:ascii="仿宋" w:hAnsi="仿宋" w:eastAsia="仿宋" w:cs="仿宋"/>
          <w:b w:val="0"/>
          <w:bCs w:val="0"/>
          <w:kern w:val="0"/>
          <w:sz w:val="32"/>
          <w:szCs w:val="32"/>
        </w:rPr>
        <w:t>生健康委、红十字会负责指导做好受灾群众紧急转移安置、过渡期救助和因灾遇难人员家属抚慰等相关事宜。按照民政部、公安部、交通运输部、</w:t>
      </w:r>
      <w:r>
        <w:rPr>
          <w:rFonts w:hint="eastAsia" w:ascii="仿宋" w:hAnsi="仿宋" w:eastAsia="仿宋" w:cs="仿宋"/>
          <w:b w:val="0"/>
          <w:bCs w:val="0"/>
          <w:kern w:val="0"/>
          <w:sz w:val="32"/>
          <w:szCs w:val="32"/>
          <w:u w:val="none"/>
          <w:lang w:eastAsia="zh-CN"/>
        </w:rPr>
        <w:t>国家</w:t>
      </w:r>
      <w:r>
        <w:rPr>
          <w:rFonts w:hint="eastAsia" w:ascii="仿宋" w:hAnsi="仿宋" w:eastAsia="仿宋" w:cs="仿宋"/>
          <w:b w:val="0"/>
          <w:bCs w:val="0"/>
          <w:kern w:val="0"/>
          <w:sz w:val="32"/>
          <w:szCs w:val="32"/>
        </w:rPr>
        <w:t>卫生健康委</w:t>
      </w:r>
      <w:r>
        <w:rPr>
          <w:rFonts w:hint="eastAsia" w:ascii="仿宋" w:hAnsi="仿宋" w:eastAsia="仿宋" w:cs="仿宋"/>
          <w:b w:val="0"/>
          <w:bCs w:val="0"/>
          <w:kern w:val="0"/>
          <w:sz w:val="32"/>
          <w:szCs w:val="32"/>
          <w:u w:val="none"/>
          <w:lang w:eastAsia="zh-CN"/>
        </w:rPr>
        <w:t>印发的</w:t>
      </w:r>
      <w:r>
        <w:rPr>
          <w:rFonts w:hint="eastAsia" w:ascii="仿宋" w:hAnsi="仿宋" w:eastAsia="仿宋" w:cs="仿宋"/>
          <w:b w:val="0"/>
          <w:bCs w:val="0"/>
          <w:kern w:val="0"/>
          <w:sz w:val="32"/>
          <w:szCs w:val="32"/>
        </w:rPr>
        <w:t xml:space="preserve">《重大突发事件遇难人员遗体处置工作规程》相关要求，规范地震遇难人员遗体处置及相关善后事宜。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财政厅、发展改革委、外事办等有关部门负责接收、下拨中央救灾款物，下拨自治区救灾款物，指导发放救灾款物；组织接收国内捐赠、国际援助，并按规定安排使用国内外救灾捐赠资金和物资等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内蒙古金融监管局负责依法做好灾区有关保险理赔和给付的监管工作。</w:t>
      </w:r>
    </w:p>
    <w:p>
      <w:pPr>
        <w:keepNext w:val="0"/>
        <w:keepLines w:val="0"/>
        <w:pageBreakBefore w:val="0"/>
        <w:widowControl w:val="0"/>
        <w:numPr>
          <w:ilvl w:val="0"/>
          <w:numId w:val="3"/>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医疗救治和卫生防疫组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kern w:val="0"/>
          <w:sz w:val="32"/>
          <w:szCs w:val="32"/>
          <w:u w:val="none"/>
        </w:rPr>
        <w:t>由自治区卫生健康委（疾控局）牵头，自治区农牧厅、粮食</w:t>
      </w:r>
      <w:r>
        <w:rPr>
          <w:rFonts w:hint="eastAsia" w:ascii="仿宋" w:hAnsi="仿宋" w:eastAsia="仿宋" w:cs="仿宋"/>
          <w:spacing w:val="6"/>
          <w:kern w:val="0"/>
          <w:sz w:val="32"/>
          <w:szCs w:val="32"/>
          <w:u w:val="none"/>
        </w:rPr>
        <w:t>和储备局、市场监管局（药监局）、红十字会等有关部门</w:t>
      </w:r>
      <w:r>
        <w:rPr>
          <w:rFonts w:hint="eastAsia" w:ascii="仿宋" w:hAnsi="仿宋" w:eastAsia="仿宋" w:cs="仿宋"/>
          <w:color w:val="000000"/>
          <w:spacing w:val="6"/>
          <w:kern w:val="0"/>
          <w:sz w:val="32"/>
          <w:szCs w:val="32"/>
          <w:u w:val="none"/>
        </w:rPr>
        <w:t>单位</w:t>
      </w:r>
      <w:r>
        <w:rPr>
          <w:rFonts w:hint="eastAsia" w:ascii="仿宋" w:hAnsi="仿宋" w:eastAsia="仿宋" w:cs="仿宋"/>
          <w:spacing w:val="6"/>
          <w:kern w:val="0"/>
          <w:sz w:val="32"/>
          <w:szCs w:val="32"/>
          <w:u w:val="none"/>
        </w:rPr>
        <w:t>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组织调配医疗队伍和医疗器械、药品等物资装备；开展食品和饮用水的卫生监督检查、监测和污染防控；开展重大传染病、动植物疫情监测和卫生消杀工作；开展灾后心理干预服务工作；做好灾区医药用品等耗材保障工作；负责区内外医疗救援队伍的协调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kern w:val="0"/>
          <w:sz w:val="32"/>
          <w:szCs w:val="32"/>
          <w:u w:val="none"/>
        </w:rPr>
      </w:pPr>
      <w:r>
        <w:rPr>
          <w:rFonts w:hint="eastAsia" w:ascii="仿宋" w:hAnsi="仿宋" w:eastAsia="仿宋" w:cs="仿宋"/>
          <w:b w:val="0"/>
          <w:bCs w:val="0"/>
          <w:kern w:val="0"/>
          <w:sz w:val="32"/>
          <w:szCs w:val="32"/>
        </w:rPr>
        <w:t>自治区卫生健康委（疾控局）、粮食和储备局、红十字会等部门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负责组织调配医疗应急队伍和医疗器械、药品等物资装备，做好地震后灾区伤员救治和医疗物资保障工作；组织开展和指导灾区的心理援助行动；做好灾后疫情防控和卫生消杀工作，严防重大传染病疫情的发生和蔓延；开展食品和饮用水的卫生监督检查、检测和污染控制；</w:t>
      </w:r>
      <w:r>
        <w:rPr>
          <w:rFonts w:hint="eastAsia" w:ascii="仿宋" w:hAnsi="仿宋" w:eastAsia="仿宋" w:cs="仿宋"/>
          <w:kern w:val="0"/>
          <w:sz w:val="32"/>
          <w:szCs w:val="32"/>
          <w:u w:val="none"/>
        </w:rPr>
        <w:t>协调区内外医疗机构及时接收危重伤员的救治；负责指挥和协调区外医学救援队伍及时开展伤员救治工作。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自治区农牧厅负责联合有关部门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u w:val="none"/>
        </w:rPr>
        <w:t>做好震后畜禽疫病防控、死亡畜禽无害化处理和消毒灭源等工作。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自治区药监局负责做好药品医疗器械质量安全监管工作，协助做好药品医疗器械保供工作</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依法依规从严</w:t>
      </w:r>
      <w:r>
        <w:rPr>
          <w:rFonts w:hint="eastAsia" w:ascii="仿宋" w:hAnsi="仿宋" w:eastAsia="仿宋" w:cs="仿宋"/>
          <w:b w:val="0"/>
          <w:bCs w:val="0"/>
          <w:sz w:val="32"/>
          <w:szCs w:val="32"/>
          <w:u w:val="none"/>
          <w:lang w:eastAsia="zh-CN"/>
        </w:rPr>
        <w:t>加</w:t>
      </w:r>
      <w:r>
        <w:rPr>
          <w:rFonts w:hint="eastAsia" w:ascii="仿宋" w:hAnsi="仿宋" w:eastAsia="仿宋" w:cs="仿宋"/>
          <w:b w:val="0"/>
          <w:bCs w:val="0"/>
          <w:sz w:val="32"/>
          <w:szCs w:val="32"/>
          <w:u w:val="none"/>
        </w:rPr>
        <w:t>强监管，维护灾区药品医疗器械市场经营秩序。</w:t>
      </w:r>
    </w:p>
    <w:p>
      <w:pPr>
        <w:keepNext w:val="0"/>
        <w:keepLines w:val="0"/>
        <w:pageBreakBefore w:val="0"/>
        <w:widowControl w:val="0"/>
        <w:numPr>
          <w:ilvl w:val="0"/>
          <w:numId w:val="3"/>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基础设施保障组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由自治区交通运输厅牵头，自治区公安厅、住房城乡建设厅、水利厅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内蒙古通信管理局、</w:t>
      </w:r>
      <w:r>
        <w:rPr>
          <w:rFonts w:hint="eastAsia" w:ascii="仿宋" w:hAnsi="仿宋" w:eastAsia="仿宋" w:cs="仿宋"/>
          <w:b w:val="0"/>
          <w:bCs w:val="0"/>
          <w:kern w:val="0"/>
          <w:sz w:val="32"/>
          <w:szCs w:val="32"/>
          <w:u w:val="none"/>
        </w:rPr>
        <w:t>民航内蒙古安全监管局、</w:t>
      </w:r>
      <w:r>
        <w:rPr>
          <w:rFonts w:hint="eastAsia" w:ascii="仿宋" w:hAnsi="仿宋" w:eastAsia="仿宋" w:cs="仿宋"/>
          <w:b w:val="0"/>
          <w:bCs w:val="0"/>
          <w:kern w:val="0"/>
          <w:sz w:val="32"/>
          <w:szCs w:val="32"/>
        </w:rPr>
        <w:t>中国铁路呼和浩特局集团有限公司、</w:t>
      </w:r>
      <w:r>
        <w:rPr>
          <w:rFonts w:hint="eastAsia" w:ascii="仿宋" w:hAnsi="仿宋" w:eastAsia="仿宋" w:cs="仿宋"/>
          <w:b w:val="0"/>
          <w:bCs w:val="0"/>
          <w:sz w:val="32"/>
          <w:szCs w:val="32"/>
          <w:u w:val="none"/>
        </w:rPr>
        <w:t>内蒙古电力（集团）公司</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国网蒙东电力公司</w:t>
      </w:r>
      <w:r>
        <w:rPr>
          <w:rFonts w:hint="eastAsia" w:ascii="仿宋" w:hAnsi="仿宋" w:eastAsia="仿宋" w:cs="仿宋"/>
          <w:b w:val="0"/>
          <w:bCs w:val="0"/>
          <w:kern w:val="0"/>
          <w:sz w:val="32"/>
          <w:szCs w:val="32"/>
        </w:rPr>
        <w:t>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主要职责：负责灾区道路、通信、供电、供水、供气等基础设施的抢修保通工作。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交通运输厅负责组织抢险队伍赶赴灾区，指导盟市组织协调运力，按抗震救灾指挥部统一安排，协调做好应急救援力量赴灾区和撤离时的道路交通保障工作；协助指导开展道路抢通抢修；协调抢险救灾物资、救援装备以及基本生活物资等交通应急通行；做好受灾群众的转运和应急救灾物资的运输工作以及灾区公路抢通保通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color w:val="auto"/>
          <w:kern w:val="0"/>
          <w:sz w:val="32"/>
          <w:szCs w:val="32"/>
          <w:u w:val="none"/>
        </w:rPr>
        <w:t>民航内蒙古安全监管局、</w:t>
      </w:r>
      <w:r>
        <w:rPr>
          <w:rFonts w:hint="eastAsia" w:ascii="仿宋" w:hAnsi="仿宋" w:eastAsia="仿宋" w:cs="仿宋"/>
          <w:b w:val="0"/>
          <w:bCs w:val="0"/>
          <w:color w:val="auto"/>
          <w:kern w:val="0"/>
          <w:sz w:val="32"/>
          <w:szCs w:val="32"/>
        </w:rPr>
        <w:t>中国铁路</w:t>
      </w:r>
      <w:r>
        <w:rPr>
          <w:rFonts w:hint="eastAsia" w:ascii="仿宋" w:hAnsi="仿宋" w:eastAsia="仿宋" w:cs="仿宋"/>
          <w:b w:val="0"/>
          <w:bCs w:val="0"/>
          <w:kern w:val="0"/>
          <w:sz w:val="32"/>
          <w:szCs w:val="32"/>
        </w:rPr>
        <w:t xml:space="preserve">呼和浩特局集团有限公司等有关部门单位负责组织铁路和机场抢险保通工作，对抗震救灾工作必须使用的铁路、机场等交通设施进行抢修和维护；协调运力，优先保证抢险救援队伍、伤员和救灾物资运输需要。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自治区公安厅负责组织开展灾区交通秩序的维护工作，保障灾区队伍调动、物资调运、伤员运送的运输线路通畅。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内蒙古通信管理局负责组织、协调、督促和指导基础电信运营企业抢修受损通信设备设施，保障抢险救灾指挥系统和重要部门的通信畅通；尽快恢复公众通信。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自治区住房城乡建设厅、水利厅</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sz w:val="32"/>
          <w:szCs w:val="32"/>
          <w:u w:val="none"/>
        </w:rPr>
        <w:t>内蒙古电力（集团）公司</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国网蒙东电力公司</w:t>
      </w:r>
      <w:r>
        <w:rPr>
          <w:rFonts w:hint="eastAsia" w:ascii="仿宋" w:hAnsi="仿宋" w:eastAsia="仿宋" w:cs="仿宋"/>
          <w:b w:val="0"/>
          <w:bCs w:val="0"/>
          <w:kern w:val="0"/>
          <w:sz w:val="32"/>
          <w:szCs w:val="32"/>
        </w:rPr>
        <w:t>等有关部门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负责组织抢险队伍赶赴灾区，抢修受损设备设施，维护灾区供电、供水、供气、环卫等基础设施，确保各项基础设施正常运转。</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七、</w:t>
      </w:r>
      <w:r>
        <w:rPr>
          <w:rFonts w:hint="eastAsia" w:ascii="黑体" w:hAnsi="黑体" w:eastAsia="黑体" w:cs="黑体"/>
          <w:b w:val="0"/>
          <w:bCs w:val="0"/>
          <w:kern w:val="0"/>
          <w:sz w:val="32"/>
          <w:szCs w:val="32"/>
        </w:rPr>
        <w:t>灾害监测防治组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由内蒙古地震局牵头，自治区应急管理厅、自然资源厅</w:t>
      </w:r>
      <w:r>
        <w:rPr>
          <w:rFonts w:hint="eastAsia" w:ascii="仿宋" w:hAnsi="仿宋" w:eastAsia="仿宋" w:cs="仿宋"/>
          <w:b w:val="0"/>
          <w:bCs w:val="0"/>
          <w:kern w:val="0"/>
          <w:sz w:val="32"/>
          <w:szCs w:val="32"/>
          <w:u w:val="none"/>
        </w:rPr>
        <w:t>、住房城乡建设厅</w:t>
      </w:r>
      <w:r>
        <w:rPr>
          <w:rFonts w:hint="eastAsia" w:ascii="仿宋" w:hAnsi="仿宋" w:eastAsia="仿宋" w:cs="仿宋"/>
          <w:b w:val="0"/>
          <w:bCs w:val="0"/>
          <w:kern w:val="0"/>
          <w:sz w:val="32"/>
          <w:szCs w:val="32"/>
        </w:rPr>
        <w:t xml:space="preserve">、生态环境厅、水利厅和内蒙古气象局等有关部门单位组成。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主要职责：负责地震及其次生衍生灾害的监测与防范工作；协调相关技术力量和设备，密切监视灾情发展；协调开展灾情会商研判，为指挥决策提供技术支撑；参与制定救援救灾方案；指导做好灾害防御和灾害隐患的监测预警，对灾害进行先期处置。 </w:t>
      </w:r>
    </w:p>
    <w:p>
      <w:pPr>
        <w:keepNext w:val="0"/>
        <w:keepLines w:val="0"/>
        <w:pageBreakBefore w:val="0"/>
        <w:widowControl w:val="0"/>
        <w:kinsoku/>
        <w:wordWrap/>
        <w:overflowPunct/>
        <w:topLinePunct/>
        <w:bidi w:val="0"/>
        <w:snapToGrid/>
        <w:spacing w:line="580" w:lineRule="exact"/>
        <w:ind w:firstLine="664"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spacing w:val="6"/>
          <w:kern w:val="0"/>
          <w:sz w:val="32"/>
          <w:szCs w:val="32"/>
        </w:rPr>
        <w:t>内蒙古地震局负责密切监视震情发展趋势，开展震情会商研判，及时通报余震信息，指导有关地区、部门单位做好余震防范。</w:t>
      </w:r>
      <w:r>
        <w:rPr>
          <w:rFonts w:hint="eastAsia" w:ascii="仿宋" w:hAnsi="仿宋" w:eastAsia="仿宋" w:cs="仿宋"/>
          <w:b w:val="0"/>
          <w:bCs w:val="0"/>
          <w:kern w:val="0"/>
          <w:sz w:val="32"/>
          <w:szCs w:val="32"/>
        </w:rPr>
        <w:t xml:space="preserve">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自治区自然资源厅负责震后应急测绘工作，及时获取震区卫星遥感影像及中低空航空影像，对地震引发的次生衍生地质灾害组织应急调查和应急监测工作，提出应急防治与救灾措施建议。</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自治区生态环境厅负责组织开展灾区的空气、水质、土壤等的污染监测和防控工作。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rPr>
        <w:t>自治区住房城乡建设厅负责指导开展城镇房屋和市政基础设施的震后安全性应急评估和抗震加固工作。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自治区水利厅负责对高坝水库加强检查，对可能发生的严重次生水患进行监测，及时发布预警通报水患发展趋势，对险情组织队伍进行先期抢护；组织开展农村牧区灾区饮用水源工程的检查、监测工作。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u w:val="none"/>
        </w:rPr>
        <w:t>内蒙古气象局负责组织开展灾区气象监测，及时通报重大气象变化，为灾区地震应急处置工作做好气象服务。</w:t>
      </w:r>
      <w:r>
        <w:rPr>
          <w:rFonts w:hint="eastAsia" w:ascii="仿宋" w:hAnsi="仿宋" w:eastAsia="仿宋" w:cs="仿宋"/>
          <w:b w:val="0"/>
          <w:bCs w:val="0"/>
          <w:kern w:val="0"/>
          <w:sz w:val="32"/>
          <w:szCs w:val="32"/>
        </w:rPr>
        <w:t xml:space="preserve">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自治区应急管理厅等有关部门单位按照职责分工，分别负责加大对可能造成或产生严重次生灾害的危化品设施、核设施、油气管线、易燃易爆和有毒物质等的检查、监测力度，防控严重次生灾害的发生。 </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八、</w:t>
      </w:r>
      <w:r>
        <w:rPr>
          <w:rFonts w:hint="eastAsia" w:ascii="黑体" w:hAnsi="黑体" w:eastAsia="黑体" w:cs="黑体"/>
          <w:b w:val="0"/>
          <w:bCs w:val="0"/>
          <w:kern w:val="0"/>
          <w:sz w:val="32"/>
          <w:szCs w:val="32"/>
        </w:rPr>
        <w:t>社会治安组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由自治区公安厅牵头，自治区司法厅、武警内蒙古总队等有关部门单位组成。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主要职责：负责灾区社会治安维稳工作，依法从严打击各类违法犯罪活动，预防和处置群体性事件；加强灾区重要场所的安</w:t>
      </w:r>
      <w:r>
        <w:rPr>
          <w:rFonts w:hint="eastAsia" w:ascii="仿宋" w:hAnsi="仿宋" w:eastAsia="仿宋" w:cs="仿宋"/>
          <w:b w:val="0"/>
          <w:bCs w:val="0"/>
          <w:spacing w:val="6"/>
          <w:kern w:val="0"/>
          <w:sz w:val="32"/>
          <w:szCs w:val="32"/>
          <w:u w:val="none"/>
        </w:rPr>
        <w:t xml:space="preserve">保工作，必要时组织重要目标临时转移、搬迁；做好涉灾矛盾纠纷化解和法律服务工作；负责灾区治安维稳各类队伍的协调工作。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自治区公安厅、司法厅和武警内蒙古总队负责加强对党政机关、要害部门、金融单位、储备仓库、监狱、强戒所等重要场所的警戒，加强治安管理和安全保卫工作，</w:t>
      </w:r>
      <w:r>
        <w:rPr>
          <w:rFonts w:hint="eastAsia" w:ascii="仿宋" w:hAnsi="仿宋" w:eastAsia="仿宋" w:cs="仿宋"/>
          <w:b w:val="0"/>
          <w:bCs w:val="0"/>
          <w:kern w:val="0"/>
          <w:sz w:val="32"/>
          <w:szCs w:val="32"/>
          <w:u w:val="none"/>
        </w:rPr>
        <w:t>必要时组织重要目标临时转移、搬迁；做好涉灾矛盾纠纷化解和法律服务工作</w:t>
      </w:r>
      <w:r>
        <w:rPr>
          <w:rFonts w:hint="eastAsia" w:ascii="仿宋" w:hAnsi="仿宋" w:eastAsia="仿宋" w:cs="仿宋"/>
          <w:b w:val="0"/>
          <w:bCs w:val="0"/>
          <w:kern w:val="0"/>
          <w:sz w:val="32"/>
          <w:szCs w:val="32"/>
        </w:rPr>
        <w:t xml:space="preserve">，预防和打击各种违法犯罪活动，切实维护社会稳定，确保灾区人民生活环境的基本安全。 </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lang w:eastAsia="zh-CN"/>
        </w:rPr>
        <w:t>九、</w:t>
      </w:r>
      <w:r>
        <w:rPr>
          <w:rFonts w:hint="eastAsia" w:ascii="黑体" w:hAnsi="黑体" w:eastAsia="黑体" w:cs="黑体"/>
          <w:b w:val="0"/>
          <w:bCs w:val="0"/>
          <w:kern w:val="0"/>
          <w:sz w:val="32"/>
          <w:szCs w:val="32"/>
        </w:rPr>
        <w:t>灾害损失评估组</w:t>
      </w:r>
    </w:p>
    <w:p>
      <w:pPr>
        <w:keepNext w:val="0"/>
        <w:keepLines w:val="0"/>
        <w:pageBreakBefore w:val="0"/>
        <w:widowControl w:val="0"/>
        <w:numPr>
          <w:ilvl w:val="0"/>
          <w:numId w:val="0"/>
        </w:numPr>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由自治区应急管理厅牵头，自治区统计局、工业和信息化厅、财政厅、自然资源厅、住房城乡建设厅、交通运输厅、水利厅、农牧厅、能源局和内蒙古地震局等有关部门单位组成。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 xml:space="preserve">主要职责：开展地震烈度调查；开展灾情调查和跟踪评估；对受灾情况进行抽样调查和核实，评估地震灾害损失；对地震灾害应急处置工作进行调查总结。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自治区应急管理厅、</w:t>
      </w:r>
      <w:r>
        <w:rPr>
          <w:rFonts w:hint="eastAsia" w:ascii="仿宋" w:hAnsi="仿宋" w:eastAsia="仿宋" w:cs="仿宋"/>
          <w:b w:val="0"/>
          <w:bCs w:val="0"/>
          <w:kern w:val="0"/>
          <w:sz w:val="32"/>
          <w:szCs w:val="32"/>
          <w:u w:val="none"/>
        </w:rPr>
        <w:t>工业和信息化厅、</w:t>
      </w:r>
      <w:r>
        <w:rPr>
          <w:rFonts w:hint="eastAsia" w:ascii="仿宋" w:hAnsi="仿宋" w:eastAsia="仿宋" w:cs="仿宋"/>
          <w:b w:val="0"/>
          <w:bCs w:val="0"/>
          <w:kern w:val="0"/>
          <w:sz w:val="32"/>
          <w:szCs w:val="32"/>
        </w:rPr>
        <w:t>自然资源厅、住房城乡建设厅、交通运输厅、水利厅、农牧厅和内蒙古地震局等部门</w:t>
      </w:r>
      <w:r>
        <w:rPr>
          <w:rFonts w:hint="eastAsia" w:ascii="仿宋" w:hAnsi="仿宋" w:eastAsia="仿宋" w:cs="仿宋"/>
          <w:b w:val="0"/>
          <w:bCs w:val="0"/>
          <w:kern w:val="0"/>
          <w:sz w:val="32"/>
          <w:szCs w:val="32"/>
          <w:u w:val="none"/>
          <w:lang w:eastAsia="zh-CN"/>
        </w:rPr>
        <w:t>单位</w:t>
      </w:r>
      <w:r>
        <w:rPr>
          <w:rFonts w:hint="eastAsia" w:ascii="仿宋" w:hAnsi="仿宋" w:eastAsia="仿宋" w:cs="仿宋"/>
          <w:b w:val="0"/>
          <w:bCs w:val="0"/>
          <w:kern w:val="0"/>
          <w:sz w:val="32"/>
          <w:szCs w:val="32"/>
        </w:rPr>
        <w:t xml:space="preserve">负责地震烈度调查，组织、协调灾情调查和灾时跟踪评估，为抢险救灾决策和灾后恢复重建提供信息支持。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自治区统计局、工业和信息化厅、财政厅、应急管理厅</w:t>
      </w:r>
      <w:r>
        <w:rPr>
          <w:rFonts w:hint="eastAsia" w:ascii="仿宋" w:hAnsi="仿宋" w:eastAsia="仿宋" w:cs="仿宋"/>
          <w:b w:val="0"/>
          <w:bCs w:val="0"/>
          <w:kern w:val="0"/>
          <w:sz w:val="32"/>
          <w:szCs w:val="32"/>
          <w:u w:val="none"/>
        </w:rPr>
        <w:t>、能源局</w:t>
      </w:r>
      <w:r>
        <w:rPr>
          <w:rFonts w:hint="eastAsia" w:ascii="仿宋" w:hAnsi="仿宋" w:eastAsia="仿宋" w:cs="仿宋"/>
          <w:b w:val="0"/>
          <w:bCs w:val="0"/>
          <w:kern w:val="0"/>
          <w:sz w:val="32"/>
          <w:szCs w:val="32"/>
        </w:rPr>
        <w:t>和内蒙古地震局负责对受灾情况进行抽样调查和核实，编制地震烈度图并及时发布，评估地震灾害损失。</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十、</w:t>
      </w:r>
      <w:r>
        <w:rPr>
          <w:rFonts w:hint="eastAsia" w:ascii="黑体" w:hAnsi="黑体" w:eastAsia="黑体" w:cs="黑体"/>
          <w:b w:val="0"/>
          <w:bCs w:val="0"/>
          <w:kern w:val="0"/>
          <w:sz w:val="32"/>
          <w:szCs w:val="32"/>
        </w:rPr>
        <w:t>外事协调组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由自治区外事办牵头，自治区应急管理厅、文化和旅游厅、红十字会和呼和浩特海关等有关部门单位组成。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主要职责</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协调灾区国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外人员的临时安置、转移和通报工作</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负责国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外救援队伍、捐赠款物的对接工作。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自治区外事办、文化和旅游厅等有关部门单位负责妥善安置在灾区工作和旅游的国（境）外人员，及时向有关国家和地区的驻华机构通报有关情况。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自治区应急管理厅、外事办和呼和浩特海关负责国（境）外救援队伍和救灾物资转入手续事宜。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自治区应急管理厅、外事办负责协调国（境）外救援队伍在区内的搜救行动。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lang w:eastAsia="zh-CN"/>
        </w:rPr>
        <w:t>十一</w:t>
      </w:r>
      <w:r>
        <w:rPr>
          <w:rFonts w:hint="eastAsia" w:ascii="黑体" w:hAnsi="黑体" w:eastAsia="黑体" w:cs="黑体"/>
          <w:b w:val="0"/>
          <w:bCs w:val="0"/>
          <w:kern w:val="0"/>
          <w:sz w:val="32"/>
          <w:szCs w:val="32"/>
          <w:u w:val="none"/>
          <w:lang w:eastAsia="zh-CN"/>
        </w:rPr>
        <w:t>、</w:t>
      </w:r>
      <w:r>
        <w:rPr>
          <w:rFonts w:hint="eastAsia" w:ascii="黑体" w:hAnsi="黑体" w:eastAsia="黑体" w:cs="黑体"/>
          <w:b w:val="0"/>
          <w:bCs w:val="0"/>
          <w:kern w:val="0"/>
          <w:sz w:val="32"/>
          <w:szCs w:val="32"/>
          <w:u w:val="none"/>
        </w:rPr>
        <w:t>宣传报道组</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由自治区党委宣传部、内蒙古地震局、自治区应急管理厅牵头，自治区党委网信办、公安厅、自然资源厅、卫生健康委、外事办、广电局等有关部门、单位组成。</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rPr>
      </w:pPr>
      <w:r>
        <w:rPr>
          <w:rFonts w:hint="eastAsia" w:ascii="仿宋" w:hAnsi="仿宋" w:eastAsia="仿宋" w:cs="仿宋"/>
          <w:b w:val="0"/>
          <w:bCs w:val="0"/>
          <w:kern w:val="0"/>
          <w:sz w:val="32"/>
          <w:szCs w:val="32"/>
          <w:u w:val="none"/>
        </w:rPr>
        <w:t>主要职责：负责抗震救灾信息的新闻发布和宣传报道工作，组织召开新闻发布会；开展舆情监测、研判和引导工作；组织开展科普宣传和安全提示工作；加强灾区国</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境</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内外记者的管理服务工作。</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lang w:eastAsia="zh-CN"/>
        </w:rPr>
      </w:pPr>
      <w:r>
        <w:rPr>
          <w:rFonts w:hint="eastAsia" w:ascii="仿宋" w:hAnsi="仿宋" w:eastAsia="仿宋" w:cs="仿宋"/>
          <w:b w:val="0"/>
          <w:bCs w:val="0"/>
          <w:kern w:val="0"/>
          <w:sz w:val="32"/>
          <w:szCs w:val="32"/>
          <w:u w:val="none"/>
        </w:rPr>
        <w:t>内蒙古地震局、自治区应急管理厅负责信息发布工作</w:t>
      </w:r>
      <w:r>
        <w:rPr>
          <w:rFonts w:hint="eastAsia" w:ascii="仿宋" w:hAnsi="仿宋" w:eastAsia="仿宋" w:cs="仿宋"/>
          <w:b w:val="0"/>
          <w:bCs w:val="0"/>
          <w:kern w:val="0"/>
          <w:sz w:val="32"/>
          <w:szCs w:val="32"/>
          <w:u w:val="none"/>
          <w:lang w:eastAsia="zh-CN"/>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u w:val="none"/>
          <w:lang w:eastAsia="zh-CN"/>
        </w:rPr>
      </w:pPr>
      <w:r>
        <w:rPr>
          <w:rFonts w:hint="eastAsia" w:ascii="仿宋" w:hAnsi="仿宋" w:eastAsia="仿宋" w:cs="仿宋"/>
          <w:b w:val="0"/>
          <w:bCs w:val="0"/>
          <w:kern w:val="0"/>
          <w:sz w:val="32"/>
          <w:szCs w:val="32"/>
          <w:u w:val="none"/>
        </w:rPr>
        <w:t>自治区党委宣传部指导做好现场新闻发布会工作，协调做好灾情和救援行动新闻宣传报道工作，指导做好现场新闻媒体服务管理工作，会同自治区外事办做好境外记者管理服务工作</w:t>
      </w:r>
      <w:r>
        <w:rPr>
          <w:rFonts w:hint="eastAsia" w:ascii="仿宋" w:hAnsi="仿宋" w:eastAsia="仿宋" w:cs="仿宋"/>
          <w:b w:val="0"/>
          <w:bCs w:val="0"/>
          <w:kern w:val="0"/>
          <w:sz w:val="32"/>
          <w:szCs w:val="32"/>
          <w:u w:val="none"/>
          <w:lang w:eastAsia="zh-CN"/>
        </w:rPr>
        <w:t>。</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u w:val="none"/>
        </w:rPr>
        <w:t>自治区党委网信办、公安厅做好舆情监测、加强管控调控。</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内蒙古地震局</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rPr>
        <w:t xml:space="preserve">自治区卫生健康委、自然资源厅等有关部门单位负责做好对灾区群众的防震减灾、卫生防疫、地质灾害防范等领域的科普宣传提示工作。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rPr>
        <w:t>自治区广电局负责组织恢复灾区受损的广播电视设施，在有条件的地方建立应急广播站，让灾区群众能够及时了解抗震救灾工作情况和灾后应对及自救互救知识。</w:t>
      </w: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bidi w:val="0"/>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2</w:t>
      </w:r>
    </w:p>
    <w:p>
      <w:pPr>
        <w:keepNext w:val="0"/>
        <w:keepLines w:val="0"/>
        <w:pageBreakBefore w:val="0"/>
        <w:widowControl w:val="0"/>
        <w:kinsoku/>
        <w:wordWrap/>
        <w:overflowPunct/>
        <w:topLinePunct/>
        <w:bidi w:val="0"/>
        <w:snapToGrid/>
        <w:spacing w:line="58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内蒙古</w:t>
      </w:r>
      <w:r>
        <w:rPr>
          <w:rFonts w:hint="eastAsia" w:ascii="方正小标宋简体" w:hAnsi="方正小标宋简体" w:eastAsia="方正小标宋简体" w:cs="方正小标宋简体"/>
          <w:sz w:val="44"/>
          <w:szCs w:val="44"/>
          <w:u w:val="none"/>
        </w:rPr>
        <w:t>自治区抗震救灾指挥部</w:t>
      </w: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办公室工作组编成及职责</w:t>
      </w:r>
    </w:p>
    <w:p>
      <w:pPr>
        <w:pStyle w:val="21"/>
        <w:keepNext w:val="0"/>
        <w:keepLines w:val="0"/>
        <w:pageBreakBefore w:val="0"/>
        <w:widowControl w:val="0"/>
        <w:kinsoku/>
        <w:wordWrap/>
        <w:overflowPunct/>
        <w:topLinePunct/>
        <w:bidi w:val="0"/>
        <w:snapToGrid/>
        <w:spacing w:line="580" w:lineRule="exact"/>
        <w:jc w:val="both"/>
        <w:textAlignment w:val="auto"/>
        <w:rPr>
          <w:rFonts w:hint="eastAsia" w:ascii="仿宋" w:hAnsi="仿宋" w:eastAsia="仿宋" w:cs="仿宋"/>
          <w:sz w:val="32"/>
          <w:szCs w:val="32"/>
          <w:u w:val="none"/>
        </w:rPr>
      </w:pPr>
    </w:p>
    <w:p>
      <w:pPr>
        <w:pStyle w:val="21"/>
        <w:keepNext w:val="0"/>
        <w:keepLines w:val="0"/>
        <w:pageBreakBefore w:val="0"/>
        <w:widowControl w:val="0"/>
        <w:kinsoku/>
        <w:wordWrap/>
        <w:overflowPunct/>
        <w:topLinePunct/>
        <w:bidi w:val="0"/>
        <w:snapToGrid/>
        <w:spacing w:line="580" w:lineRule="exact"/>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自治区抗震救灾指挥部办公室设立7个工作组。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一、</w:t>
      </w:r>
      <w:r>
        <w:rPr>
          <w:rFonts w:hint="eastAsia" w:ascii="黑体" w:hAnsi="黑体" w:eastAsia="黑体" w:cs="黑体"/>
          <w:b w:val="0"/>
          <w:bCs w:val="0"/>
          <w:sz w:val="32"/>
          <w:szCs w:val="32"/>
          <w:u w:val="none"/>
        </w:rPr>
        <w:t>文电会议组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sz w:val="32"/>
          <w:szCs w:val="32"/>
          <w:u w:val="none"/>
          <w:lang w:bidi="ar-SA"/>
        </w:rPr>
        <w:t>由自治区应急管理厅</w:t>
      </w:r>
      <w:r>
        <w:rPr>
          <w:rFonts w:hint="eastAsia" w:ascii="仿宋" w:hAnsi="仿宋" w:eastAsia="仿宋" w:cs="仿宋"/>
          <w:color w:val="000000"/>
          <w:sz w:val="32"/>
          <w:szCs w:val="32"/>
          <w:u w:val="none"/>
          <w:lang w:bidi="ar-SA"/>
        </w:rPr>
        <w:t>、</w:t>
      </w:r>
      <w:r>
        <w:rPr>
          <w:rFonts w:hint="eastAsia" w:ascii="仿宋" w:hAnsi="仿宋" w:eastAsia="仿宋" w:cs="仿宋"/>
          <w:sz w:val="32"/>
          <w:szCs w:val="32"/>
          <w:u w:val="none"/>
          <w:lang w:bidi="ar-SA"/>
        </w:rPr>
        <w:t>内蒙古地震局</w:t>
      </w:r>
      <w:r>
        <w:rPr>
          <w:rFonts w:hint="eastAsia" w:ascii="仿宋" w:hAnsi="仿宋" w:eastAsia="仿宋" w:cs="仿宋"/>
          <w:color w:val="000000"/>
          <w:sz w:val="32"/>
          <w:szCs w:val="32"/>
          <w:u w:val="none"/>
          <w:lang w:bidi="ar-SA"/>
        </w:rPr>
        <w:t>及</w:t>
      </w:r>
      <w:r>
        <w:rPr>
          <w:rFonts w:hint="eastAsia" w:ascii="仿宋" w:hAnsi="仿宋" w:eastAsia="仿宋" w:cs="仿宋"/>
          <w:sz w:val="32"/>
          <w:szCs w:val="32"/>
          <w:u w:val="none"/>
          <w:lang w:bidi="ar-SA"/>
        </w:rPr>
        <w:t>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主要职责：负责自治区抗震救灾指挥部所有文电的收发、起草、报送和归档工作</w:t>
      </w:r>
      <w:r>
        <w:rPr>
          <w:rFonts w:hint="eastAsia" w:ascii="仿宋" w:hAnsi="仿宋" w:eastAsia="仿宋" w:cs="仿宋"/>
          <w:b w:val="0"/>
          <w:bCs w:val="0"/>
          <w:sz w:val="32"/>
          <w:szCs w:val="32"/>
          <w:u w:val="none"/>
          <w:lang w:eastAsia="zh-CN"/>
        </w:rPr>
        <w:t>，</w:t>
      </w:r>
      <w:r>
        <w:rPr>
          <w:rFonts w:hint="eastAsia" w:ascii="仿宋" w:hAnsi="仿宋" w:eastAsia="仿宋" w:cs="仿宋"/>
          <w:sz w:val="32"/>
          <w:szCs w:val="32"/>
          <w:u w:val="none"/>
          <w:lang w:bidi="ar-SA"/>
        </w:rPr>
        <w:t>主要包括中央、国务院文件</w:t>
      </w:r>
      <w:r>
        <w:rPr>
          <w:rFonts w:hint="eastAsia" w:ascii="仿宋" w:hAnsi="仿宋" w:eastAsia="仿宋" w:cs="仿宋"/>
          <w:sz w:val="32"/>
          <w:szCs w:val="32"/>
          <w:u w:val="none"/>
          <w:lang w:eastAsia="zh-CN" w:bidi="ar-SA"/>
        </w:rPr>
        <w:t>，其他</w:t>
      </w:r>
      <w:r>
        <w:rPr>
          <w:rFonts w:hint="eastAsia" w:ascii="仿宋" w:hAnsi="仿宋" w:eastAsia="仿宋" w:cs="仿宋"/>
          <w:sz w:val="32"/>
          <w:szCs w:val="32"/>
          <w:u w:val="none"/>
          <w:lang w:bidi="ar-SA"/>
        </w:rPr>
        <w:t>省</w:t>
      </w:r>
      <w:r>
        <w:rPr>
          <w:rFonts w:hint="eastAsia" w:ascii="仿宋" w:hAnsi="仿宋" w:eastAsia="仿宋" w:cs="仿宋"/>
          <w:sz w:val="32"/>
          <w:szCs w:val="32"/>
          <w:u w:val="none"/>
          <w:lang w:eastAsia="zh-CN" w:bidi="ar-SA"/>
        </w:rPr>
        <w:t>（区、市）</w:t>
      </w:r>
      <w:r>
        <w:rPr>
          <w:rFonts w:hint="eastAsia" w:ascii="仿宋" w:hAnsi="仿宋" w:eastAsia="仿宋" w:cs="仿宋"/>
          <w:sz w:val="32"/>
          <w:szCs w:val="32"/>
          <w:u w:val="none"/>
          <w:lang w:bidi="ar-SA"/>
        </w:rPr>
        <w:t>来函来电</w:t>
      </w:r>
      <w:r>
        <w:rPr>
          <w:rFonts w:hint="eastAsia" w:ascii="仿宋" w:hAnsi="仿宋" w:eastAsia="仿宋" w:cs="仿宋"/>
          <w:sz w:val="32"/>
          <w:szCs w:val="32"/>
          <w:u w:val="none"/>
          <w:lang w:eastAsia="zh-CN" w:bidi="ar-SA"/>
        </w:rPr>
        <w:t>，自治</w:t>
      </w:r>
      <w:r>
        <w:rPr>
          <w:rFonts w:hint="eastAsia" w:ascii="仿宋" w:hAnsi="仿宋" w:eastAsia="仿宋" w:cs="仿宋"/>
          <w:sz w:val="32"/>
          <w:szCs w:val="32"/>
          <w:u w:val="none"/>
          <w:lang w:bidi="ar-SA"/>
        </w:rPr>
        <w:t>区内各盟市和区直部门</w:t>
      </w:r>
      <w:r>
        <w:rPr>
          <w:rFonts w:hint="eastAsia" w:ascii="仿宋" w:hAnsi="仿宋" w:eastAsia="仿宋" w:cs="仿宋"/>
          <w:sz w:val="32"/>
          <w:szCs w:val="32"/>
          <w:u w:val="none"/>
          <w:lang w:eastAsia="zh-CN" w:bidi="ar-SA"/>
        </w:rPr>
        <w:t>单位</w:t>
      </w:r>
      <w:r>
        <w:rPr>
          <w:rFonts w:hint="eastAsia" w:ascii="仿宋" w:hAnsi="仿宋" w:eastAsia="仿宋" w:cs="仿宋"/>
          <w:sz w:val="32"/>
          <w:szCs w:val="32"/>
          <w:u w:val="none"/>
          <w:lang w:bidi="ar-SA"/>
        </w:rPr>
        <w:t>来文</w:t>
      </w:r>
      <w:r>
        <w:rPr>
          <w:rFonts w:hint="eastAsia" w:ascii="仿宋" w:hAnsi="仿宋" w:eastAsia="仿宋" w:cs="仿宋"/>
          <w:sz w:val="32"/>
          <w:szCs w:val="32"/>
          <w:u w:val="none"/>
          <w:lang w:eastAsia="zh-CN" w:bidi="ar-SA"/>
        </w:rPr>
        <w:t>的</w:t>
      </w:r>
      <w:r>
        <w:rPr>
          <w:rFonts w:hint="eastAsia" w:ascii="仿宋" w:hAnsi="仿宋" w:eastAsia="仿宋" w:cs="仿宋"/>
          <w:sz w:val="32"/>
          <w:szCs w:val="32"/>
          <w:u w:val="none"/>
          <w:lang w:bidi="ar-SA"/>
        </w:rPr>
        <w:t>办理，</w:t>
      </w:r>
      <w:r>
        <w:rPr>
          <w:rFonts w:hint="eastAsia" w:ascii="仿宋" w:hAnsi="仿宋" w:eastAsia="仿宋" w:cs="仿宋"/>
          <w:b w:val="0"/>
          <w:bCs w:val="0"/>
          <w:sz w:val="32"/>
          <w:szCs w:val="32"/>
          <w:u w:val="none"/>
        </w:rPr>
        <w:t>需要下发各地</w:t>
      </w:r>
      <w:r>
        <w:rPr>
          <w:rFonts w:hint="eastAsia" w:ascii="仿宋" w:hAnsi="仿宋" w:eastAsia="仿宋" w:cs="仿宋"/>
          <w:b w:val="0"/>
          <w:bCs w:val="0"/>
          <w:sz w:val="32"/>
          <w:szCs w:val="32"/>
          <w:u w:val="none"/>
          <w:lang w:eastAsia="zh-CN"/>
        </w:rPr>
        <w:t>区</w:t>
      </w:r>
      <w:r>
        <w:rPr>
          <w:rFonts w:hint="eastAsia" w:ascii="仿宋" w:hAnsi="仿宋" w:eastAsia="仿宋" w:cs="仿宋"/>
          <w:b w:val="0"/>
          <w:bCs w:val="0"/>
          <w:sz w:val="32"/>
          <w:szCs w:val="32"/>
          <w:u w:val="none"/>
        </w:rPr>
        <w:t>各部门</w:t>
      </w:r>
      <w:r>
        <w:rPr>
          <w:rFonts w:hint="eastAsia" w:ascii="仿宋" w:hAnsi="仿宋" w:eastAsia="仿宋" w:cs="仿宋"/>
          <w:b w:val="0"/>
          <w:bCs w:val="0"/>
          <w:sz w:val="32"/>
          <w:szCs w:val="32"/>
          <w:u w:val="none"/>
          <w:lang w:eastAsia="zh-CN"/>
        </w:rPr>
        <w:t>单位</w:t>
      </w:r>
      <w:r>
        <w:rPr>
          <w:rFonts w:hint="eastAsia" w:ascii="仿宋" w:hAnsi="仿宋" w:eastAsia="仿宋" w:cs="仿宋"/>
          <w:b w:val="0"/>
          <w:bCs w:val="0"/>
          <w:sz w:val="32"/>
          <w:szCs w:val="32"/>
          <w:u w:val="none"/>
        </w:rPr>
        <w:t>的紧急通知和需要上报中央、国务院的工作请示和报告等；负责自治区抗震救灾指挥部所有会议的组织安排。</w:t>
      </w:r>
    </w:p>
    <w:p>
      <w:pPr>
        <w:pStyle w:val="21"/>
        <w:keepNext w:val="0"/>
        <w:keepLines w:val="0"/>
        <w:pageBreakBefore w:val="0"/>
        <w:widowControl w:val="0"/>
        <w:numPr>
          <w:ilvl w:val="0"/>
          <w:numId w:val="0"/>
        </w:numPr>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二、</w:t>
      </w:r>
      <w:r>
        <w:rPr>
          <w:rFonts w:hint="eastAsia" w:ascii="黑体" w:hAnsi="黑体" w:eastAsia="黑体" w:cs="黑体"/>
          <w:b w:val="0"/>
          <w:bCs w:val="0"/>
          <w:sz w:val="32"/>
          <w:szCs w:val="32"/>
          <w:u w:val="none"/>
        </w:rPr>
        <w:t>综合协调组</w:t>
      </w:r>
    </w:p>
    <w:p>
      <w:pPr>
        <w:pStyle w:val="21"/>
        <w:keepNext w:val="0"/>
        <w:keepLines w:val="0"/>
        <w:pageBreakBefore w:val="0"/>
        <w:widowControl w:val="0"/>
        <w:numPr>
          <w:ilvl w:val="0"/>
          <w:numId w:val="0"/>
        </w:numPr>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由自治区应急管理厅牵头，内蒙古军区战备建设局、内蒙古消防救援总队、内蒙古森林消防总队及有关部门单位组成。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主要职责：负责自治区抗震救灾指挥部和现场指挥部之间，指挥部下设工作组之间，以及各地各部门之间的综合协调工作，统筹应急救援队伍、装备、物资调配，加强各方力量的协调配合。</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三、</w:t>
      </w:r>
      <w:r>
        <w:rPr>
          <w:rFonts w:hint="eastAsia" w:ascii="黑体" w:hAnsi="黑体" w:eastAsia="黑体" w:cs="黑体"/>
          <w:b w:val="0"/>
          <w:bCs w:val="0"/>
          <w:sz w:val="32"/>
          <w:szCs w:val="32"/>
          <w:u w:val="none"/>
        </w:rPr>
        <w:t>信息汇总组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由自治区应急管理厅牵头，自治区</w:t>
      </w:r>
      <w:r>
        <w:rPr>
          <w:rFonts w:hint="eastAsia" w:ascii="仿宋" w:hAnsi="仿宋" w:eastAsia="仿宋" w:cs="仿宋"/>
          <w:b w:val="0"/>
          <w:bCs w:val="0"/>
          <w:sz w:val="32"/>
          <w:szCs w:val="32"/>
          <w:u w:val="none"/>
          <w:lang w:eastAsia="zh-CN"/>
        </w:rPr>
        <w:t>党委</w:t>
      </w:r>
      <w:r>
        <w:rPr>
          <w:rFonts w:hint="eastAsia" w:ascii="仿宋" w:hAnsi="仿宋" w:eastAsia="仿宋" w:cs="仿宋"/>
          <w:b w:val="0"/>
          <w:bCs w:val="0"/>
          <w:sz w:val="32"/>
          <w:szCs w:val="32"/>
          <w:u w:val="none"/>
        </w:rPr>
        <w:t>网信办、统计局、工业和信息化厅、民政厅、财政厅、自然资源厅、住房城乡建设厅、交通运输厅、水利厅、农牧厅、能源局和内蒙古地震局及有关部门单位组成。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主要职责：负责全区地震灾情汇总统计，重点核查伤亡人数和经济损失，统一灾情数据口径；负责全区各方面抗震救灾工作开展情况、社会舆情动态情况以及各方支援情况等信息收集汇总、审查把关和及时上报。</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rPr>
        <w:t>督办落实组</w:t>
      </w:r>
    </w:p>
    <w:p>
      <w:pPr>
        <w:pStyle w:val="21"/>
        <w:keepNext w:val="0"/>
        <w:keepLines w:val="0"/>
        <w:pageBreakBefore w:val="0"/>
        <w:widowControl w:val="0"/>
        <w:kinsoku/>
        <w:wordWrap/>
        <w:overflowPunct/>
        <w:topLinePunct/>
        <w:bidi w:val="0"/>
        <w:snapToGrid/>
        <w:spacing w:line="580" w:lineRule="exact"/>
        <w:ind w:firstLine="664" w:firstLineChars="200"/>
        <w:jc w:val="both"/>
        <w:textAlignment w:val="auto"/>
        <w:rPr>
          <w:rFonts w:hint="eastAsia" w:ascii="仿宋" w:hAnsi="仿宋" w:eastAsia="仿宋" w:cs="仿宋"/>
          <w:b w:val="0"/>
          <w:bCs w:val="0"/>
          <w:spacing w:val="6"/>
          <w:sz w:val="32"/>
          <w:szCs w:val="32"/>
          <w:u w:val="none"/>
        </w:rPr>
      </w:pPr>
      <w:r>
        <w:rPr>
          <w:rFonts w:hint="eastAsia" w:ascii="仿宋" w:hAnsi="仿宋" w:eastAsia="仿宋" w:cs="仿宋"/>
          <w:b w:val="0"/>
          <w:bCs w:val="0"/>
          <w:spacing w:val="6"/>
          <w:sz w:val="32"/>
          <w:szCs w:val="32"/>
          <w:u w:val="none"/>
        </w:rPr>
        <w:t>由自治区应急管理厅牵头，内蒙古地震局及有关部门单位组成。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主要职责：负责传达指挥部领导同志的指示精神</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督办落实指挥部领导同志交办事项，及时向指挥部反馈督办结果；对于抗震救灾工作不力的集体或个人，及时向指挥部提出处理建议。</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专家会商组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由内蒙古地震局牵头，自治区应急管理厅、科技厅、自然资源厅、生态环境厅、住房城乡建设厅、水利厅和内蒙古气象局及有关部门单位组成。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主要职责：负责开展地震及其他次生衍生灾害灾情研判，为抗震救灾指挥部提供决策支持。</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技术保障组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由自治区应急管理厅牵头，内蒙古通信管理局、内蒙古电力（集团）公司、国网蒙东电力公司等有关部门单位组成。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主要职责：负责自治区抗震救灾指挥部通讯设备和办公设备的技术保障，确保普通电话、红机、海事卫星电话、互联网等通讯设备网络畅通，计算机、传真机、打印机等办公设备配备充足、运转正常。</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七、</w:t>
      </w:r>
      <w:r>
        <w:rPr>
          <w:rFonts w:hint="eastAsia" w:ascii="黑体" w:hAnsi="黑体" w:eastAsia="黑体" w:cs="黑体"/>
          <w:b w:val="0"/>
          <w:bCs w:val="0"/>
          <w:sz w:val="32"/>
          <w:szCs w:val="32"/>
          <w:u w:val="none"/>
        </w:rPr>
        <w:t>后勤保障组</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sz w:val="32"/>
          <w:szCs w:val="32"/>
          <w:u w:val="none"/>
          <w:lang w:bidi="ar-SA"/>
        </w:rPr>
      </w:pPr>
      <w:r>
        <w:rPr>
          <w:rFonts w:hint="eastAsia" w:ascii="仿宋" w:hAnsi="仿宋" w:eastAsia="仿宋" w:cs="仿宋"/>
          <w:sz w:val="32"/>
          <w:szCs w:val="32"/>
          <w:u w:val="none"/>
          <w:lang w:bidi="ar-SA"/>
        </w:rPr>
        <w:t>由自治区应急管理厅牵头</w:t>
      </w:r>
      <w:r>
        <w:rPr>
          <w:rFonts w:hint="eastAsia" w:ascii="仿宋" w:hAnsi="仿宋" w:eastAsia="仿宋" w:cs="仿宋"/>
          <w:sz w:val="32"/>
          <w:szCs w:val="32"/>
          <w:u w:val="none"/>
          <w:lang w:eastAsia="zh-CN" w:bidi="ar-SA"/>
        </w:rPr>
        <w:t>，自治区</w:t>
      </w:r>
      <w:r>
        <w:rPr>
          <w:rFonts w:hint="eastAsia" w:ascii="仿宋" w:hAnsi="仿宋" w:eastAsia="仿宋" w:cs="仿宋"/>
          <w:sz w:val="32"/>
          <w:szCs w:val="32"/>
          <w:u w:val="none"/>
          <w:lang w:bidi="ar-SA"/>
        </w:rPr>
        <w:t>交通运输厅、公安厅、住房城乡建设厅、水利厅和内蒙古通信管理局、民航内蒙古安全监管局、中国铁路呼和浩特局集团有限公司及有关部门单位组成。</w:t>
      </w:r>
    </w:p>
    <w:p>
      <w:pPr>
        <w:pStyle w:val="21"/>
        <w:keepNext w:val="0"/>
        <w:keepLines w:val="0"/>
        <w:pageBreakBefore w:val="0"/>
        <w:widowControl w:val="0"/>
        <w:kinsoku/>
        <w:wordWrap/>
        <w:overflowPunct/>
        <w:topLinePunct/>
        <w:bidi w:val="0"/>
        <w:snapToGrid/>
        <w:spacing w:line="580" w:lineRule="exact"/>
        <w:ind w:firstLine="640" w:firstLineChars="200"/>
        <w:jc w:val="both"/>
        <w:textAlignment w:val="auto"/>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主要职责：负责自治区抗震救灾指挥部及办公室全体工作人员的后勤保障，包括饮食、住宿、用车、协调直升机、航班、列车等，确保指挥部领导同志能够随时赶赴地震灾区等重要场所。</w:t>
      </w:r>
    </w:p>
    <w:p>
      <w:pPr>
        <w:wordWrap w:val="0"/>
        <w:spacing w:line="520" w:lineRule="exact"/>
        <w:rPr>
          <w:rFonts w:hint="eastAsia" w:ascii="仿宋" w:eastAsia="仿宋"/>
          <w:sz w:val="32"/>
          <w:szCs w:val="32"/>
        </w:rPr>
      </w:pPr>
    </w:p>
    <w:p>
      <w:pPr>
        <w:wordWrap w:val="0"/>
        <w:spacing w:line="520" w:lineRule="exact"/>
        <w:rPr>
          <w:rFonts w:hint="eastAsia" w:ascii="仿宋" w:eastAsia="仿宋"/>
          <w:sz w:val="32"/>
          <w:szCs w:val="32"/>
        </w:rPr>
      </w:pPr>
    </w:p>
    <w:p>
      <w:pPr>
        <w:wordWrap w:val="0"/>
        <w:spacing w:line="520" w:lineRule="exact"/>
        <w:rPr>
          <w:rFonts w:hint="eastAsia" w:ascii="仿宋" w:eastAsia="仿宋"/>
          <w:sz w:val="32"/>
          <w:szCs w:val="32"/>
        </w:rPr>
      </w:pPr>
    </w:p>
    <w:p>
      <w:pPr>
        <w:wordWrap w:val="0"/>
        <w:spacing w:line="520" w:lineRule="exact"/>
        <w:rPr>
          <w:rFonts w:hint="eastAsia" w:ascii="仿宋" w:eastAsia="仿宋"/>
          <w:sz w:val="32"/>
          <w:szCs w:val="32"/>
        </w:rPr>
      </w:pPr>
    </w:p>
    <w:p>
      <w:pPr>
        <w:wordWrap w:val="0"/>
        <w:spacing w:line="520" w:lineRule="exact"/>
        <w:rPr>
          <w:rFonts w:hint="eastAsia" w:ascii="仿宋" w:eastAsia="仿宋"/>
          <w:sz w:val="32"/>
          <w:szCs w:val="32"/>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6"/>
        <w:tblW w:w="881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tabs>
                <w:tab w:val="left" w:pos="8560"/>
              </w:tabs>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rPr>
                <w:rFonts w:hint="eastAsia" w:ascii="仿宋" w:hAnsi="仿宋" w:eastAsia="仿宋" w:cs="仿宋"/>
                <w:sz w:val="28"/>
              </w:rPr>
            </w:pPr>
            <w:r>
              <w:rPr>
                <w:rFonts w:hint="eastAsia" w:ascii="仿宋" w:hAnsi="仿宋" w:eastAsia="仿宋" w:cs="仿宋"/>
                <w:sz w:val="28"/>
              </w:rPr>
              <w:t>内蒙古自治区人民政府办公厅文电处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6</w:t>
            </w:r>
            <w:r>
              <w:rPr>
                <w:rFonts w:hint="eastAsia" w:ascii="仿宋" w:hAnsi="仿宋" w:eastAsia="仿宋" w:cs="仿宋"/>
                <w:sz w:val="28"/>
              </w:rPr>
              <w:t>月</w:t>
            </w:r>
            <w:r>
              <w:rPr>
                <w:rFonts w:hint="eastAsia" w:ascii="仿宋" w:hAnsi="仿宋" w:eastAsia="仿宋" w:cs="仿宋"/>
                <w:sz w:val="28"/>
                <w:lang w:val="en-US" w:eastAsia="zh-CN"/>
              </w:rPr>
              <w:t>29</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0" w:name="成文日期"/>
      <w:bookmarkEnd w:id="0"/>
      <w:bookmarkStart w:id="1" w:name="拟稿人"/>
      <w:bookmarkEnd w:id="1"/>
      <w:bookmarkStart w:id="2" w:name="电话"/>
      <w:bookmarkEnd w:id="2"/>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758315" cy="445770"/>
                                  <wp:effectExtent l="0" t="0" r="13335" b="11430"/>
                                  <wp:docPr id="2" name="图片 3" descr="20240702100333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702100333_7056"/>
                                          <pic:cNvPicPr>
                                            <a:picLocks noChangeAspect="1"/>
                                          </pic:cNvPicPr>
                                        </pic:nvPicPr>
                                        <pic:blipFill>
                                          <a:blip r:embed="rId8"/>
                                          <a:stretch>
                                            <a:fillRect/>
                                          </a:stretch>
                                        </pic:blipFill>
                                        <pic:spPr>
                                          <a:xfrm>
                                            <a:off x="0" y="0"/>
                                            <a:ext cx="1758315" cy="44577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758315" cy="445770"/>
                            <wp:effectExtent l="0" t="0" r="13335" b="11430"/>
                            <wp:docPr id="2" name="图片 3" descr="20240702100333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702100333_7056"/>
                                    <pic:cNvPicPr>
                                      <a:picLocks noChangeAspect="1"/>
                                    </pic:cNvPicPr>
                                  </pic:nvPicPr>
                                  <pic:blipFill>
                                    <a:blip r:embed="rId8"/>
                                    <a:stretch>
                                      <a:fillRect/>
                                    </a:stretch>
                                  </pic:blipFill>
                                  <pic:spPr>
                                    <a:xfrm>
                                      <a:off x="0" y="0"/>
                                      <a:ext cx="1758315" cy="44577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72664"/>
    <w:multiLevelType w:val="singleLevel"/>
    <w:tmpl w:val="CEB72664"/>
    <w:lvl w:ilvl="0" w:tentative="0">
      <w:start w:val="1"/>
      <w:numFmt w:val="decimal"/>
      <w:pStyle w:val="14"/>
      <w:lvlText w:val="%1."/>
      <w:lvlJc w:val="left"/>
      <w:pPr>
        <w:tabs>
          <w:tab w:val="left" w:pos="2040"/>
        </w:tabs>
        <w:ind w:left="2040" w:hanging="360"/>
      </w:pPr>
    </w:lvl>
  </w:abstractNum>
  <w:abstractNum w:abstractNumId="1">
    <w:nsid w:val="EC8D1958"/>
    <w:multiLevelType w:val="singleLevel"/>
    <w:tmpl w:val="EC8D1958"/>
    <w:lvl w:ilvl="0" w:tentative="0">
      <w:start w:val="1"/>
      <w:numFmt w:val="decimal"/>
      <w:pStyle w:val="9"/>
      <w:lvlText w:val="%1."/>
      <w:lvlJc w:val="left"/>
      <w:pPr>
        <w:tabs>
          <w:tab w:val="left" w:pos="1620"/>
        </w:tabs>
        <w:ind w:left="1620" w:hanging="360"/>
      </w:pPr>
    </w:lvl>
  </w:abstractNum>
  <w:abstractNum w:abstractNumId="2">
    <w:nsid w:val="FBBED314"/>
    <w:multiLevelType w:val="singleLevel"/>
    <w:tmpl w:val="FBBED31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D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12AF"/>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BDF"/>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9744D4"/>
    <w:rsid w:val="074D26E8"/>
    <w:rsid w:val="075F7276"/>
    <w:rsid w:val="07C561B0"/>
    <w:rsid w:val="0C5D10B2"/>
    <w:rsid w:val="0FCA18F5"/>
    <w:rsid w:val="10AA3895"/>
    <w:rsid w:val="110F26B1"/>
    <w:rsid w:val="13404ED0"/>
    <w:rsid w:val="13B439EC"/>
    <w:rsid w:val="14A2530C"/>
    <w:rsid w:val="1A7D41CF"/>
    <w:rsid w:val="1FD3237E"/>
    <w:rsid w:val="21CE0EBF"/>
    <w:rsid w:val="24485B15"/>
    <w:rsid w:val="29E724C8"/>
    <w:rsid w:val="2FEC50D0"/>
    <w:rsid w:val="303C2EA5"/>
    <w:rsid w:val="36923C8E"/>
    <w:rsid w:val="371053B9"/>
    <w:rsid w:val="37CABF21"/>
    <w:rsid w:val="39C6BCBE"/>
    <w:rsid w:val="3BDECD9A"/>
    <w:rsid w:val="3CDDD554"/>
    <w:rsid w:val="3DCF7428"/>
    <w:rsid w:val="3FDFCF04"/>
    <w:rsid w:val="3FFC313A"/>
    <w:rsid w:val="456E4695"/>
    <w:rsid w:val="45FF9EB7"/>
    <w:rsid w:val="4A456A7E"/>
    <w:rsid w:val="4BB12688"/>
    <w:rsid w:val="51650C56"/>
    <w:rsid w:val="54CE35B8"/>
    <w:rsid w:val="55EA3B2B"/>
    <w:rsid w:val="5BAE3879"/>
    <w:rsid w:val="5DBF9793"/>
    <w:rsid w:val="5DFE6B99"/>
    <w:rsid w:val="5EDF40C7"/>
    <w:rsid w:val="5FB758C8"/>
    <w:rsid w:val="64B86B45"/>
    <w:rsid w:val="67D4F0C3"/>
    <w:rsid w:val="67FDE288"/>
    <w:rsid w:val="6B266117"/>
    <w:rsid w:val="6F2C465B"/>
    <w:rsid w:val="6F67B28F"/>
    <w:rsid w:val="73FEBBD8"/>
    <w:rsid w:val="75C555EE"/>
    <w:rsid w:val="76EF289E"/>
    <w:rsid w:val="7A8B6273"/>
    <w:rsid w:val="7BDF38FA"/>
    <w:rsid w:val="7BFFD6EF"/>
    <w:rsid w:val="7CFBBF05"/>
    <w:rsid w:val="7D164783"/>
    <w:rsid w:val="7DFF21EA"/>
    <w:rsid w:val="7E8F1B72"/>
    <w:rsid w:val="7E960D71"/>
    <w:rsid w:val="7EBF2671"/>
    <w:rsid w:val="7ECDDE4D"/>
    <w:rsid w:val="7F794FA9"/>
    <w:rsid w:val="B2FF647F"/>
    <w:rsid w:val="B63F5A94"/>
    <w:rsid w:val="BEFDB608"/>
    <w:rsid w:val="E0BAA8BE"/>
    <w:rsid w:val="E6DD6FEA"/>
    <w:rsid w:val="E85EABB7"/>
    <w:rsid w:val="F74EFCD5"/>
    <w:rsid w:val="FBFBABE9"/>
    <w:rsid w:val="FE6ECFE5"/>
    <w:rsid w:val="FFC0F968"/>
    <w:rsid w:val="FFCB99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Times New Roman"/>
      <w:b/>
      <w:sz w:val="32"/>
      <w:szCs w:val="20"/>
      <w:lang w:bidi="ar-SA"/>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sz w:val="32"/>
      <w:szCs w:val="20"/>
      <w:lang w:bidi="ar-SA"/>
    </w:rPr>
  </w:style>
  <w:style w:type="character" w:default="1" w:styleId="18">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Body Text"/>
    <w:basedOn w:val="1"/>
    <w:next w:val="7"/>
    <w:uiPriority w:val="0"/>
    <w:pPr>
      <w:widowControl w:val="0"/>
      <w:jc w:val="both"/>
    </w:pPr>
    <w:rPr>
      <w:rFonts w:ascii="Times New Roman" w:hAnsi="Times New Roman" w:eastAsia="宋体" w:cs="Times New Roman"/>
      <w:bCs/>
      <w:kern w:val="2"/>
      <w:sz w:val="28"/>
      <w:szCs w:val="24"/>
      <w:lang w:val="en-US" w:eastAsia="zh-CN" w:bidi="ar-SA"/>
    </w:rPr>
  </w:style>
  <w:style w:type="paragraph" w:styleId="7">
    <w:name w:val="footer"/>
    <w:basedOn w:val="1"/>
    <w:link w:val="22"/>
    <w:uiPriority w:val="0"/>
    <w:pPr>
      <w:tabs>
        <w:tab w:val="center" w:pos="4153"/>
        <w:tab w:val="right" w:pos="8306"/>
      </w:tabs>
      <w:snapToGrid w:val="0"/>
      <w:jc w:val="left"/>
    </w:pPr>
    <w:rPr>
      <w:sz w:val="18"/>
      <w:szCs w:val="18"/>
    </w:rPr>
  </w:style>
  <w:style w:type="paragraph" w:styleId="8">
    <w:name w:val="Body Text Indent"/>
    <w:basedOn w:val="1"/>
    <w:uiPriority w:val="0"/>
    <w:pPr>
      <w:widowControl w:val="0"/>
      <w:tabs>
        <w:tab w:val="left" w:pos="3290"/>
      </w:tabs>
      <w:spacing w:before="100" w:beforeAutospacing="1" w:after="100" w:afterAutospacing="1" w:line="360" w:lineRule="atLeast"/>
      <w:ind w:firstLine="422"/>
      <w:jc w:val="both"/>
    </w:pPr>
    <w:rPr>
      <w:rFonts w:ascii="Times New Roman" w:hAnsi="Times New Roman" w:eastAsia="宋体" w:cs="Times New Roman"/>
      <w:bCs/>
      <w:kern w:val="2"/>
      <w:sz w:val="28"/>
      <w:szCs w:val="24"/>
      <w:lang w:val="en-US" w:eastAsia="zh-CN" w:bidi="ar-SA"/>
    </w:rPr>
  </w:style>
  <w:style w:type="paragraph" w:styleId="9">
    <w:name w:val="List Number 4"/>
    <w:basedOn w:val="1"/>
    <w:uiPriority w:val="0"/>
    <w:pPr>
      <w:numPr>
        <w:ilvl w:val="0"/>
        <w:numId w:val="1"/>
      </w:numPr>
    </w:pPr>
  </w:style>
  <w:style w:type="paragraph" w:styleId="10">
    <w:name w:val="Date"/>
    <w:basedOn w:val="1"/>
    <w:next w:val="1"/>
    <w:link w:val="23"/>
    <w:uiPriority w:val="0"/>
    <w:pPr>
      <w:ind w:left="100" w:leftChars="2500"/>
    </w:pPr>
    <w:rPr>
      <w:rFonts w:ascii="仿宋_GB2312" w:eastAsia="仿宋_GB2312"/>
      <w:sz w:val="32"/>
    </w:rPr>
  </w:style>
  <w:style w:type="paragraph" w:styleId="11">
    <w:name w:val="Balloon Text"/>
    <w:basedOn w:val="1"/>
    <w:semiHidden/>
    <w:uiPriority w:val="0"/>
    <w:rPr>
      <w:sz w:val="18"/>
      <w:szCs w:val="18"/>
    </w:rPr>
  </w:style>
  <w:style w:type="paragraph" w:styleId="12">
    <w:name w:val="header"/>
    <w:basedOn w:val="1"/>
    <w:next w:val="1"/>
    <w:link w:val="24"/>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4"/>
    <w:qFormat/>
    <w:uiPriority w:val="0"/>
    <w:pPr>
      <w:keepNext/>
      <w:keepLines/>
      <w:widowControl w:val="0"/>
      <w:spacing w:before="240" w:after="60" w:line="312" w:lineRule="auto"/>
      <w:jc w:val="left"/>
      <w:outlineLvl w:val="1"/>
    </w:pPr>
    <w:rPr>
      <w:rFonts w:ascii="Calibri Light" w:hAnsi="Calibri Light" w:eastAsia="宋体" w:cs="Times New Roman"/>
      <w:b/>
      <w:kern w:val="28"/>
      <w:sz w:val="32"/>
      <w:szCs w:val="32"/>
      <w:lang w:val="en-US" w:eastAsia="zh-CN" w:bidi="ar-SA"/>
    </w:rPr>
  </w:style>
  <w:style w:type="paragraph" w:styleId="14">
    <w:name w:val="List Number 5"/>
    <w:basedOn w:val="1"/>
    <w:uiPriority w:val="0"/>
    <w:pPr>
      <w:numPr>
        <w:ilvl w:val="0"/>
        <w:numId w:val="2"/>
      </w:numPr>
    </w:pPr>
  </w:style>
  <w:style w:type="paragraph" w:styleId="15">
    <w:name w:val="Normal (Web)"/>
    <w:basedOn w:val="1"/>
    <w:next w:val="12"/>
    <w:uiPriority w:val="0"/>
    <w:pPr>
      <w:widowControl/>
      <w:autoSpaceDE w:val="0"/>
      <w:spacing w:before="100" w:beforeAutospacing="1" w:after="100" w:afterAutospacing="1"/>
      <w:jc w:val="left"/>
    </w:pPr>
    <w:rPr>
      <w:rFonts w:ascii="宋体" w:hAnsi="Times New Roman" w:eastAsia="宋体" w:cs="Times New Roman"/>
      <w:kern w:val="0"/>
      <w:sz w:val="24"/>
      <w:szCs w:val="24"/>
      <w:lang w:val="en-US" w:eastAsia="zh-CN" w:bidi="ar-SA"/>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uiPriority w:val="0"/>
  </w:style>
  <w:style w:type="character" w:styleId="20">
    <w:name w:val="Emphasis"/>
    <w:qFormat/>
    <w:uiPriority w:val="0"/>
    <w:rPr>
      <w:rFonts w:ascii="Times New Roman" w:hAnsi="Times New Roman" w:eastAsia="宋体" w:cs="Times New Roman"/>
      <w:bCs/>
      <w:iCs/>
      <w:kern w:val="2"/>
      <w:sz w:val="32"/>
      <w:szCs w:val="32"/>
      <w:u w:val="none"/>
    </w:rPr>
  </w:style>
  <w:style w:type="paragraph" w:customStyle="1" w:styleId="21">
    <w:name w:val="Default"/>
    <w:basedOn w:val="1"/>
    <w:uiPriority w:val="0"/>
    <w:pPr>
      <w:widowControl w:val="0"/>
      <w:autoSpaceDE w:val="0"/>
      <w:autoSpaceDN w:val="0"/>
      <w:adjustRightInd w:val="0"/>
      <w:jc w:val="left"/>
    </w:pPr>
    <w:rPr>
      <w:rFonts w:ascii="Calibri" w:hAnsi="Calibri" w:eastAsia="等线" w:cs="Times New Roman"/>
      <w:kern w:val="0"/>
      <w:sz w:val="24"/>
      <w:szCs w:val="24"/>
      <w:lang w:val="en-US" w:eastAsia="zh-CN" w:bidi="ar-SA"/>
    </w:rPr>
  </w:style>
  <w:style w:type="character" w:customStyle="1" w:styleId="22">
    <w:name w:val=" Char Char"/>
    <w:basedOn w:val="18"/>
    <w:link w:val="7"/>
    <w:semiHidden/>
    <w:uiPriority w:val="99"/>
    <w:rPr>
      <w:rFonts w:ascii="Calibri" w:hAnsi="Calibri" w:eastAsia="宋体" w:cs="Mongolian Baiti"/>
      <w:kern w:val="2"/>
      <w:sz w:val="18"/>
      <w:szCs w:val="22"/>
    </w:rPr>
  </w:style>
  <w:style w:type="character" w:customStyle="1" w:styleId="23">
    <w:name w:val=" Char Char2"/>
    <w:basedOn w:val="18"/>
    <w:link w:val="10"/>
    <w:uiPriority w:val="0"/>
    <w:rPr>
      <w:rFonts w:ascii="仿宋_GB2312" w:hAnsi="Times New Roman" w:eastAsia="仿宋_GB2312" w:cs="Times New Roman"/>
      <w:kern w:val="2"/>
      <w:sz w:val="32"/>
      <w:szCs w:val="24"/>
      <w:lang w:bidi="ar-SA"/>
    </w:rPr>
  </w:style>
  <w:style w:type="character" w:customStyle="1" w:styleId="24">
    <w:name w:val=" Char Char1"/>
    <w:basedOn w:val="18"/>
    <w:link w:val="12"/>
    <w:semiHidden/>
    <w:uiPriority w:val="99"/>
    <w:rPr>
      <w:rFonts w:ascii="Calibri" w:hAnsi="Calibri" w:eastAsia="宋体" w:cs="Mongolian Baiti"/>
      <w:kern w:val="2"/>
      <w:sz w:val="18"/>
      <w:szCs w:val="22"/>
    </w:rPr>
  </w:style>
  <w:style w:type="character" w:customStyle="1" w:styleId="25">
    <w:name w:val="15"/>
    <w:uiPriority w:val="0"/>
    <w:rPr>
      <w:rFonts w:ascii="等线" w:hAnsi="等线" w:eastAsia="宋体" w:cs="Times New Roman"/>
      <w:b/>
      <w:bCs/>
      <w:spacing w:val="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韩君:处室负责人审核</cp:lastModifiedBy>
  <cp:lastPrinted>2024-07-02T10:25:16Z</cp:lastPrinted>
  <dcterms:modified xsi:type="dcterms:W3CDTF">2024-07-05T03:31:57Z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