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内蒙古自治区人民政府关于</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同意开设</w:t>
      </w:r>
      <w:r>
        <w:rPr>
          <w:rFonts w:hint="eastAsia" w:ascii="方正小标宋_GBK" w:hAnsi="方正小标宋_GBK" w:eastAsia="方正小标宋_GBK" w:cs="方正小标宋_GBK"/>
          <w:sz w:val="44"/>
          <w:szCs w:val="44"/>
          <w:lang w:eastAsia="zh-CN"/>
        </w:rPr>
        <w:t>策克口岸中蒙边民互市</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贸易区并封关运营</w:t>
      </w:r>
      <w:r>
        <w:rPr>
          <w:rFonts w:hint="eastAsia" w:ascii="方正小标宋_GBK" w:hAnsi="方正小标宋_GBK" w:eastAsia="方正小标宋_GBK" w:cs="方正小标宋_GBK"/>
          <w:sz w:val="44"/>
          <w:szCs w:val="44"/>
        </w:rPr>
        <w:t>的批复</w:t>
      </w:r>
    </w:p>
    <w:p>
      <w:pPr>
        <w:pStyle w:val="2"/>
        <w:rPr>
          <w:rFonts w:hint="eastAsia"/>
        </w:rPr>
      </w:pPr>
    </w:p>
    <w:p>
      <w:pPr>
        <w:pStyle w:val="2"/>
        <w:jc w:val="center"/>
        <w:rPr>
          <w:rFonts w:hint="eastAsia"/>
        </w:rPr>
      </w:pPr>
      <w:r>
        <w:rPr>
          <w:rFonts w:hint="eastAsia" w:ascii="仿宋" w:hAnsi="仿宋" w:eastAsia="仿宋" w:cs="仿宋"/>
          <w:sz w:val="32"/>
          <w:szCs w:val="32"/>
        </w:rPr>
        <w:t>内政字〔202</w:t>
      </w:r>
      <w:r>
        <w:rPr>
          <w:rFonts w:hint="eastAsia" w:ascii="仿宋" w:hAnsi="仿宋" w:eastAsia="仿宋" w:cs="仿宋"/>
          <w:sz w:val="32"/>
          <w:szCs w:val="32"/>
          <w:lang w:val="en-US" w:eastAsia="zh-CN"/>
        </w:rPr>
        <w:t>4</w:t>
      </w:r>
      <w:r>
        <w:rPr>
          <w:rFonts w:hint="eastAsia" w:ascii="仿宋" w:hAnsi="仿宋" w:eastAsia="仿宋" w:cs="仿宋"/>
          <w:sz w:val="32"/>
          <w:szCs w:val="32"/>
        </w:rPr>
        <w:t>〕</w:t>
      </w:r>
      <w:r>
        <w:rPr>
          <w:rFonts w:hint="eastAsia" w:ascii="仿宋" w:hAnsi="仿宋" w:eastAsia="仿宋" w:cs="仿宋"/>
          <w:sz w:val="32"/>
          <w:szCs w:val="32"/>
          <w:lang w:val="en-US" w:eastAsia="zh-CN"/>
        </w:rPr>
        <w:t>18</w:t>
      </w:r>
      <w:r>
        <w:rPr>
          <w:rFonts w:hint="eastAsia" w:ascii="仿宋" w:hAnsi="仿宋" w:eastAsia="仿宋" w:cs="仿宋"/>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11"/>
          <w:szCs w:val="11"/>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bookmarkStart w:id="2" w:name="_GoBack"/>
      <w:r>
        <w:rPr>
          <w:rFonts w:hint="eastAsia" w:ascii="仿宋" w:hAnsi="仿宋" w:eastAsia="仿宋" w:cs="仿宋"/>
          <w:sz w:val="32"/>
          <w:szCs w:val="32"/>
          <w:lang w:eastAsia="zh-CN"/>
        </w:rPr>
        <w:t>自治区商务厅、阿拉善盟行政公署</w:t>
      </w:r>
      <w:r>
        <w:rPr>
          <w:rFonts w:hint="eastAsia" w:ascii="仿宋" w:hAnsi="仿宋" w:eastAsia="仿宋" w:cs="仿宋"/>
          <w:sz w:val="32"/>
          <w:szCs w:val="32"/>
        </w:rPr>
        <w:t>：</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《内蒙古自治区商务厅关于拟同意开设策克口岸边民互市贸易区并封关运营的请示》</w:t>
      </w:r>
      <w:r>
        <w:rPr>
          <w:rFonts w:hint="eastAsia" w:ascii="仿宋" w:hAnsi="仿宋" w:eastAsia="仿宋" w:cs="仿宋"/>
          <w:sz w:val="32"/>
          <w:szCs w:val="32"/>
        </w:rPr>
        <w:t>（</w:t>
      </w:r>
      <w:r>
        <w:rPr>
          <w:rFonts w:hint="eastAsia" w:ascii="仿宋" w:hAnsi="仿宋" w:eastAsia="仿宋" w:cs="仿宋"/>
          <w:sz w:val="32"/>
          <w:szCs w:val="32"/>
          <w:lang w:eastAsia="zh-CN"/>
        </w:rPr>
        <w:t>内商贸字〔</w:t>
      </w:r>
      <w:r>
        <w:rPr>
          <w:rFonts w:hint="eastAsia" w:ascii="仿宋" w:hAnsi="仿宋" w:eastAsia="仿宋" w:cs="仿宋"/>
          <w:sz w:val="32"/>
          <w:szCs w:val="32"/>
        </w:rPr>
        <w:t>20</w:t>
      </w:r>
      <w:r>
        <w:rPr>
          <w:rFonts w:hint="eastAsia" w:ascii="仿宋" w:hAnsi="仿宋" w:eastAsia="仿宋" w:cs="仿宋"/>
          <w:sz w:val="32"/>
          <w:szCs w:val="32"/>
          <w:lang w:val="en-US" w:eastAsia="zh-CN"/>
        </w:rPr>
        <w:t>24〕57</w:t>
      </w:r>
      <w:r>
        <w:rPr>
          <w:rFonts w:hint="eastAsia" w:ascii="仿宋" w:hAnsi="仿宋" w:eastAsia="仿宋" w:cs="仿宋"/>
          <w:sz w:val="32"/>
          <w:szCs w:val="32"/>
        </w:rPr>
        <w:t>号）</w:t>
      </w:r>
      <w:r>
        <w:rPr>
          <w:rFonts w:hint="eastAsia" w:ascii="仿宋" w:hAnsi="仿宋" w:eastAsia="仿宋" w:cs="仿宋"/>
          <w:sz w:val="32"/>
          <w:szCs w:val="32"/>
          <w:lang w:eastAsia="zh-CN"/>
        </w:rPr>
        <w:t>收悉，现批复如下：</w:t>
      </w:r>
    </w:p>
    <w:p>
      <w:pPr>
        <w:keepNext w:val="0"/>
        <w:keepLines w:val="0"/>
        <w:pageBreakBefore w:val="0"/>
        <w:widowControl w:val="0"/>
        <w:numPr>
          <w:ilvl w:val="0"/>
          <w:numId w:val="1"/>
        </w:numPr>
        <w:kinsoku/>
        <w:wordWrap/>
        <w:overflowPunct/>
        <w:topLinePunct/>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按照《内蒙古自治区边民互市贸易区管理办法》（内政办发</w:t>
      </w:r>
      <w:r>
        <w:rPr>
          <w:rFonts w:hint="eastAsia" w:ascii="仿宋" w:hAnsi="仿宋" w:eastAsia="仿宋" w:cs="仿宋"/>
          <w:sz w:val="32"/>
          <w:szCs w:val="32"/>
          <w:lang w:eastAsia="zh-CN"/>
        </w:rPr>
        <w:t>〔</w:t>
      </w:r>
      <w:r>
        <w:rPr>
          <w:rFonts w:hint="eastAsia" w:ascii="仿宋" w:hAnsi="仿宋" w:eastAsia="仿宋" w:cs="仿宋"/>
          <w:sz w:val="32"/>
          <w:szCs w:val="32"/>
        </w:rPr>
        <w:t>2018</w:t>
      </w:r>
      <w:r>
        <w:rPr>
          <w:rFonts w:hint="eastAsia" w:ascii="仿宋" w:hAnsi="仿宋" w:eastAsia="仿宋" w:cs="仿宋"/>
          <w:sz w:val="32"/>
          <w:szCs w:val="32"/>
          <w:lang w:eastAsia="zh-CN"/>
        </w:rPr>
        <w:t>〕</w:t>
      </w:r>
      <w:r>
        <w:rPr>
          <w:rFonts w:hint="eastAsia" w:ascii="仿宋" w:hAnsi="仿宋" w:eastAsia="仿宋" w:cs="仿宋"/>
          <w:sz w:val="32"/>
          <w:szCs w:val="32"/>
        </w:rPr>
        <w:t>72号）相关要求，自治区商务厅</w:t>
      </w:r>
      <w:r>
        <w:rPr>
          <w:rFonts w:hint="eastAsia" w:ascii="仿宋" w:hAnsi="仿宋" w:eastAsia="仿宋" w:cs="仿宋"/>
          <w:sz w:val="32"/>
          <w:szCs w:val="32"/>
          <w:lang w:eastAsia="zh-CN"/>
        </w:rPr>
        <w:t>会同呼和浩特</w:t>
      </w:r>
      <w:r>
        <w:rPr>
          <w:rFonts w:hint="eastAsia" w:ascii="仿宋" w:hAnsi="仿宋" w:eastAsia="仿宋" w:cs="仿宋"/>
          <w:sz w:val="32"/>
          <w:szCs w:val="32"/>
        </w:rPr>
        <w:t>海关和内蒙古出入境边防检查总站对</w:t>
      </w:r>
      <w:r>
        <w:rPr>
          <w:rFonts w:hint="eastAsia" w:ascii="仿宋" w:hAnsi="仿宋" w:eastAsia="仿宋" w:cs="仿宋"/>
          <w:sz w:val="32"/>
          <w:szCs w:val="32"/>
          <w:lang w:val="en-US" w:eastAsia="zh-CN"/>
        </w:rPr>
        <w:t>策克口岸中蒙边民互市贸易区</w:t>
      </w:r>
      <w:r>
        <w:rPr>
          <w:rFonts w:hint="eastAsia" w:ascii="仿宋" w:hAnsi="仿宋" w:eastAsia="仿宋" w:cs="仿宋"/>
          <w:sz w:val="32"/>
          <w:szCs w:val="32"/>
        </w:rPr>
        <w:t>进</w:t>
      </w:r>
      <w:r>
        <w:rPr>
          <w:rFonts w:hint="eastAsia" w:ascii="仿宋" w:hAnsi="仿宋" w:eastAsia="仿宋" w:cs="仿宋"/>
          <w:spacing w:val="6"/>
          <w:sz w:val="32"/>
          <w:szCs w:val="32"/>
        </w:rPr>
        <w:t>行了联合验收，该</w:t>
      </w:r>
      <w:r>
        <w:rPr>
          <w:rFonts w:hint="eastAsia" w:ascii="仿宋" w:hAnsi="仿宋" w:eastAsia="仿宋" w:cs="仿宋"/>
          <w:spacing w:val="6"/>
          <w:sz w:val="32"/>
          <w:szCs w:val="32"/>
          <w:lang w:val="en-US" w:eastAsia="zh-CN"/>
        </w:rPr>
        <w:t>互市贸易区</w:t>
      </w:r>
      <w:r>
        <w:rPr>
          <w:rFonts w:hint="eastAsia" w:ascii="仿宋" w:hAnsi="仿宋" w:eastAsia="仿宋" w:cs="仿宋"/>
          <w:spacing w:val="6"/>
          <w:sz w:val="32"/>
          <w:szCs w:val="32"/>
        </w:rPr>
        <w:t>软硬件设施基本</w:t>
      </w:r>
      <w:r>
        <w:rPr>
          <w:rFonts w:hint="eastAsia" w:ascii="仿宋" w:hAnsi="仿宋" w:eastAsia="仿宋" w:cs="仿宋"/>
          <w:spacing w:val="6"/>
          <w:sz w:val="32"/>
          <w:szCs w:val="32"/>
          <w:lang w:eastAsia="zh-CN"/>
        </w:rPr>
        <w:t>符合验收标</w:t>
      </w:r>
      <w:r>
        <w:rPr>
          <w:rFonts w:hint="eastAsia" w:ascii="仿宋" w:hAnsi="仿宋" w:eastAsia="仿宋" w:cs="仿宋"/>
          <w:sz w:val="32"/>
          <w:szCs w:val="32"/>
          <w:lang w:eastAsia="zh-CN"/>
        </w:rPr>
        <w:t>准</w:t>
      </w:r>
      <w:r>
        <w:rPr>
          <w:rFonts w:hint="eastAsia" w:ascii="仿宋" w:hAnsi="仿宋" w:eastAsia="仿宋" w:cs="仿宋"/>
          <w:sz w:val="32"/>
          <w:szCs w:val="32"/>
        </w:rPr>
        <w:t>，已经具备</w:t>
      </w:r>
      <w:r>
        <w:rPr>
          <w:rFonts w:hint="eastAsia" w:ascii="仿宋" w:hAnsi="仿宋" w:eastAsia="仿宋" w:cs="仿宋"/>
          <w:sz w:val="32"/>
          <w:szCs w:val="32"/>
          <w:lang w:eastAsia="zh-CN"/>
        </w:rPr>
        <w:t>开设</w:t>
      </w:r>
      <w:r>
        <w:rPr>
          <w:rFonts w:hint="eastAsia" w:ascii="仿宋" w:hAnsi="仿宋" w:eastAsia="仿宋" w:cs="仿宋"/>
          <w:sz w:val="32"/>
          <w:szCs w:val="32"/>
        </w:rPr>
        <w:t>条件，同意自批复之日起正式开设并封关运营。</w:t>
      </w:r>
    </w:p>
    <w:p>
      <w:pPr>
        <w:keepNext w:val="0"/>
        <w:keepLines w:val="0"/>
        <w:pageBreakBefore w:val="0"/>
        <w:widowControl w:val="0"/>
        <w:numPr>
          <w:ilvl w:val="0"/>
          <w:numId w:val="2"/>
        </w:numPr>
        <w:kinsoku/>
        <w:wordWrap/>
        <w:overflowPunct/>
        <w:topLinePunct/>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阿拉善盟要</w:t>
      </w:r>
      <w:r>
        <w:rPr>
          <w:rFonts w:hint="eastAsia" w:ascii="仿宋" w:hAnsi="仿宋" w:eastAsia="仿宋" w:cs="仿宋"/>
          <w:sz w:val="32"/>
          <w:szCs w:val="32"/>
        </w:rPr>
        <w:t>按照国家和自治区有关规定，</w:t>
      </w:r>
      <w:r>
        <w:rPr>
          <w:rFonts w:hint="eastAsia" w:ascii="仿宋" w:hAnsi="仿宋" w:eastAsia="仿宋" w:cs="仿宋"/>
          <w:sz w:val="32"/>
          <w:szCs w:val="32"/>
          <w:lang w:eastAsia="zh-CN"/>
        </w:rPr>
        <w:t>做好以下工作：一是完善互市贸易区管理制度，规范对互市贸易和互市贸易区</w:t>
      </w:r>
      <w:r>
        <w:rPr>
          <w:rFonts w:hint="eastAsia" w:ascii="仿宋" w:hAnsi="仿宋" w:eastAsia="仿宋" w:cs="仿宋"/>
          <w:spacing w:val="6"/>
          <w:sz w:val="32"/>
          <w:szCs w:val="32"/>
          <w:lang w:eastAsia="zh-CN"/>
        </w:rPr>
        <w:t>内业主的管理；二是持续做好</w:t>
      </w:r>
      <w:r>
        <w:rPr>
          <w:rFonts w:hint="eastAsia" w:ascii="仿宋" w:hAnsi="仿宋" w:eastAsia="仿宋" w:cs="仿宋"/>
          <w:spacing w:val="6"/>
          <w:sz w:val="32"/>
          <w:szCs w:val="32"/>
        </w:rPr>
        <w:t>基础设施</w:t>
      </w:r>
      <w:r>
        <w:rPr>
          <w:rFonts w:hint="eastAsia" w:ascii="仿宋" w:hAnsi="仿宋" w:eastAsia="仿宋" w:cs="仿宋"/>
          <w:spacing w:val="6"/>
          <w:sz w:val="32"/>
          <w:szCs w:val="32"/>
          <w:lang w:eastAsia="zh-CN"/>
        </w:rPr>
        <w:t>运行维护和升级改造</w:t>
      </w:r>
      <w:r>
        <w:rPr>
          <w:rFonts w:hint="eastAsia" w:ascii="仿宋" w:hAnsi="仿宋" w:eastAsia="仿宋" w:cs="仿宋"/>
          <w:sz w:val="32"/>
          <w:szCs w:val="32"/>
        </w:rPr>
        <w:t>，</w:t>
      </w:r>
      <w:r>
        <w:rPr>
          <w:rFonts w:hint="eastAsia" w:ascii="仿宋" w:hAnsi="仿宋" w:eastAsia="仿宋" w:cs="仿宋"/>
          <w:sz w:val="32"/>
          <w:szCs w:val="32"/>
          <w:lang w:eastAsia="zh-CN"/>
        </w:rPr>
        <w:t>确保满足监管部门要求；三是立足口岸边贸特点和优势，依托边民免税政策加快组建边民互助组、边民合作社，优化整合互市贸易区各类资源；四是坚定不移推进共建“一带一路”高质量发展走深走实，深度参与中蒙俄经济走廊建设，高效连接国内国际两个市场资源，进一步扩大中蒙双方边民互市贸易，</w:t>
      </w:r>
      <w:r>
        <w:rPr>
          <w:rFonts w:hint="eastAsia" w:ascii="仿宋" w:hAnsi="仿宋" w:eastAsia="仿宋" w:cs="仿宋"/>
          <w:sz w:val="32"/>
          <w:szCs w:val="32"/>
        </w:rPr>
        <w:t>全面推动边民互市贸易创新发展，</w:t>
      </w:r>
      <w:r>
        <w:rPr>
          <w:rFonts w:hint="eastAsia" w:ascii="仿宋" w:hAnsi="仿宋" w:eastAsia="仿宋" w:cs="仿宋"/>
          <w:sz w:val="32"/>
          <w:szCs w:val="32"/>
          <w:lang w:eastAsia="zh-CN"/>
        </w:rPr>
        <w:t>带动边境地区旅游及相关产业发展</w:t>
      </w:r>
      <w:r>
        <w:rPr>
          <w:rFonts w:hint="eastAsia" w:ascii="仿宋" w:hAnsi="仿宋" w:eastAsia="仿宋" w:cs="仿宋"/>
          <w:sz w:val="32"/>
          <w:szCs w:val="32"/>
        </w:rPr>
        <w:t>。</w:t>
      </w:r>
    </w:p>
    <w:p>
      <w:pPr>
        <w:keepNext w:val="0"/>
        <w:keepLines w:val="0"/>
        <w:pageBreakBefore w:val="0"/>
        <w:widowControl w:val="0"/>
        <w:numPr>
          <w:ilvl w:val="0"/>
          <w:numId w:val="2"/>
        </w:numPr>
        <w:kinsoku/>
        <w:wordWrap/>
        <w:overflowPunct/>
        <w:topLinePunct/>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商务、海关、边检、外汇、税务、市场监管等相关部门要结合各自职责，认真落实国家促进边境贸易创新发展的优惠政策，在通关、结汇、税收、市场监管等方面提供便利化条件和全方位服务，全力保障边民互市贸易持续健康发展。</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rPr>
      </w:pP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textAlignment w:val="auto"/>
        <w:rPr>
          <w:rFonts w:hint="eastAsia"/>
        </w:rPr>
      </w:pPr>
    </w:p>
    <w:p>
      <w:pPr>
        <w:pStyle w:val="2"/>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ind w:left="0" w:leftChars="0" w:firstLine="4960" w:firstLineChars="1550"/>
        <w:textAlignment w:val="auto"/>
        <w:rPr>
          <w:rFonts w:hint="eastAsia" w:ascii="仿宋" w:hAnsi="仿宋" w:eastAsia="仿宋" w:cs="仿宋"/>
          <w:sz w:val="32"/>
          <w:szCs w:val="32"/>
          <w:lang w:eastAsia="zh-CN"/>
        </w:rPr>
      </w:pPr>
    </w:p>
    <w:p>
      <w:pPr>
        <w:keepNext w:val="0"/>
        <w:keepLines w:val="0"/>
        <w:pageBreakBefore w:val="0"/>
        <w:widowControl w:val="0"/>
        <w:tabs>
          <w:tab w:val="left" w:pos="7680"/>
        </w:tabs>
        <w:kinsoku/>
        <w:wordWrap/>
        <w:overflowPunct/>
        <w:topLinePunct/>
        <w:autoSpaceDE/>
        <w:autoSpaceDN/>
        <w:bidi w:val="0"/>
        <w:adjustRightInd/>
        <w:snapToGrid/>
        <w:spacing w:line="580" w:lineRule="exact"/>
        <w:ind w:left="0" w:leftChars="0" w:firstLine="5139" w:firstLineChars="1606"/>
        <w:textAlignment w:val="auto"/>
        <w:rPr>
          <w:rFonts w:hint="eastAsia" w:ascii="仿宋" w:hAnsi="仿宋" w:eastAsia="仿宋" w:cs="仿宋"/>
          <w:sz w:val="32"/>
          <w:szCs w:val="32"/>
        </w:rPr>
      </w:pPr>
      <w:r>
        <w:rPr>
          <w:rFonts w:hint="eastAsia" w:ascii="仿宋" w:hAnsi="仿宋" w:eastAsia="仿宋" w:cs="仿宋"/>
          <w:sz w:val="32"/>
          <w:szCs w:val="32"/>
        </w:rPr>
        <w:t>20</w:t>
      </w:r>
      <w:r>
        <w:rPr>
          <w:rFonts w:hint="eastAsia" w:ascii="仿宋" w:hAnsi="仿宋" w:eastAsia="仿宋" w:cs="仿宋"/>
          <w:sz w:val="32"/>
          <w:szCs w:val="32"/>
          <w:lang w:val="en-US" w:eastAsia="zh-CN"/>
        </w:rPr>
        <w:t>24</w:t>
      </w:r>
      <w:r>
        <w:rPr>
          <w:rFonts w:hint="eastAsia" w:ascii="仿宋" w:hAnsi="仿宋" w:eastAsia="仿宋" w:cs="仿宋"/>
          <w:sz w:val="32"/>
          <w:szCs w:val="32"/>
        </w:rPr>
        <w:t>年</w:t>
      </w:r>
      <w:r>
        <w:rPr>
          <w:rFonts w:hint="eastAsia" w:ascii="仿宋" w:hAnsi="仿宋" w:eastAsia="仿宋" w:cs="仿宋"/>
          <w:sz w:val="32"/>
          <w:szCs w:val="32"/>
          <w:lang w:val="en-US" w:eastAsia="zh-CN"/>
        </w:rPr>
        <w:t>1</w:t>
      </w:r>
      <w:r>
        <w:rPr>
          <w:rFonts w:hint="eastAsia" w:ascii="仿宋" w:hAnsi="仿宋" w:eastAsia="仿宋" w:cs="仿宋"/>
          <w:sz w:val="32"/>
          <w:szCs w:val="32"/>
        </w:rPr>
        <w:t>月</w:t>
      </w:r>
      <w:r>
        <w:rPr>
          <w:rFonts w:hint="eastAsia" w:ascii="仿宋" w:hAnsi="仿宋" w:eastAsia="仿宋" w:cs="仿宋"/>
          <w:sz w:val="32"/>
          <w:szCs w:val="32"/>
          <w:lang w:val="en-US" w:eastAsia="zh-CN"/>
        </w:rPr>
        <w:t>29</w:t>
      </w:r>
      <w:r>
        <w:rPr>
          <w:rFonts w:hint="eastAsia" w:ascii="仿宋" w:hAnsi="仿宋" w:eastAsia="仿宋" w:cs="仿宋"/>
          <w:sz w:val="32"/>
          <w:szCs w:val="32"/>
        </w:rPr>
        <w:t>日</w:t>
      </w:r>
    </w:p>
    <w:p>
      <w:pPr>
        <w:pStyle w:val="2"/>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 w:hAnsi="仿宋" w:eastAsia="仿宋" w:cs="仿宋"/>
          <w:sz w:val="32"/>
          <w:szCs w:val="32"/>
          <w:lang w:eastAsia="zh-CN"/>
        </w:rPr>
        <w:t>（此件公开发布）</w:t>
      </w:r>
    </w:p>
    <w:bookmarkEnd w:id="2"/>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ascii="仿宋_GB2312" w:hAnsi="仿宋_GB2312" w:eastAsia="仿宋_GB2312" w:cs="仿宋_GB2312"/>
          <w:sz w:val="32"/>
          <w:szCs w:val="32"/>
          <w:lang w:eastAsia="zh-CN"/>
        </w:rPr>
      </w:pPr>
    </w:p>
    <w:p>
      <w:pPr>
        <w:pStyle w:val="2"/>
        <w:keepNext w:val="0"/>
        <w:keepLines w:val="0"/>
        <w:pageBreakBefore w:val="0"/>
        <w:widowControl/>
        <w:kinsoku/>
        <w:wordWrap/>
        <w:overflowPunct/>
        <w:topLinePunct w:val="0"/>
        <w:autoSpaceDE/>
        <w:autoSpaceDN/>
        <w:bidi w:val="0"/>
        <w:adjustRightInd/>
        <w:snapToGrid/>
        <w:spacing w:line="480" w:lineRule="exact"/>
        <w:ind w:left="1050" w:leftChars="100" w:right="210" w:rightChars="100" w:hanging="840" w:hangingChars="300"/>
        <w:textAlignment w:val="auto"/>
        <w:rPr>
          <w:rFonts w:hint="eastAsia" w:ascii="仿宋" w:hAnsi="仿宋" w:eastAsia="仿宋" w:cs="仿宋"/>
          <w:spacing w:val="0"/>
          <w:sz w:val="28"/>
          <w:szCs w:val="28"/>
        </w:rPr>
      </w:pPr>
      <w:r>
        <w:rPr>
          <w:rFonts w:hint="eastAsia" w:ascii="仿宋" w:hAnsi="仿宋" w:eastAsia="仿宋" w:cs="仿宋"/>
          <w:spacing w:val="0"/>
          <w:sz w:val="28"/>
          <w:szCs w:val="28"/>
          <w:lang w:eastAsia="zh-CN"/>
        </w:rPr>
        <w:t>抄送：自治区发展改革委、财政厅、市场监管局，呼和浩特海关、内蒙古出入境边防检查总站、国家外汇管理局内蒙古分局、内蒙古税务局。</w:t>
      </w:r>
      <w:bookmarkStart w:id="0" w:name="印章"/>
      <w:bookmarkEnd w:id="0"/>
      <w:r>
        <w:rPr>
          <w:rFonts w:hint="eastAsia" w:ascii="仿宋" w:hAnsi="仿宋" w:eastAsia="仿宋" w:cs="仿宋"/>
          <w:spacing w:val="0"/>
          <w:sz w:val="28"/>
          <w:szCs w:val="28"/>
          <w:lang/>
        </w:rPr>
        <mc:AlternateContent>
          <mc:Choice Requires="wps">
            <w:drawing>
              <wp:anchor distT="0" distB="0" distL="114300" distR="114300" simplePos="0" relativeHeight="251658240" behindDoc="0" locked="0" layoutInCell="1" allowOverlap="1">
                <wp:simplePos x="0" y="0"/>
                <wp:positionH relativeFrom="margin">
                  <wp:posOffset>3654425</wp:posOffset>
                </wp:positionH>
                <wp:positionV relativeFrom="margin">
                  <wp:posOffset>8227060</wp:posOffset>
                </wp:positionV>
                <wp:extent cx="1943100" cy="891540"/>
                <wp:effectExtent l="0" t="0" r="0" b="3810"/>
                <wp:wrapNone/>
                <wp:docPr id="1" name="Text Box 2"/>
                <wp:cNvGraphicFramePr/>
                <a:graphic xmlns:a="http://schemas.openxmlformats.org/drawingml/2006/main">
                  <a:graphicData uri="http://schemas.microsoft.com/office/word/2010/wordprocessingShape">
                    <wps:wsp>
                      <wps:cNvSpPr txBox="1"/>
                      <wps:spPr>
                        <a:xfrm>
                          <a:off x="0" y="0"/>
                          <a:ext cx="1943100" cy="891540"/>
                        </a:xfrm>
                        <a:prstGeom prst="rect">
                          <a:avLst/>
                        </a:prstGeom>
                        <a:solidFill>
                          <a:srgbClr val="FFFFFF"/>
                        </a:solidFill>
                        <a:ln>
                          <a:noFill/>
                        </a:ln>
                      </wps:spPr>
                      <wps:txbx>
                        <w:txbxContent>
                          <w:p>
                            <w:pPr>
                              <w:rPr>
                                <w:rFonts w:hint="eastAsia" w:eastAsia="宋体"/>
                                <w:sz w:val="52"/>
                                <w:szCs w:val="52"/>
                                <w:lang w:eastAsia="zh-CN"/>
                              </w:rPr>
                            </w:pPr>
                            <w:bookmarkStart w:id="1" w:name="二维条码"/>
                            <w:bookmarkEnd w:id="1"/>
                            <w:r>
                              <w:rPr>
                                <w:rFonts w:hint="eastAsia" w:eastAsia="宋体"/>
                                <w:sz w:val="52"/>
                                <w:szCs w:val="52"/>
                                <w:lang w:eastAsia="zh-CN"/>
                              </w:rPr>
                              <w:drawing>
                                <wp:inline distT="0" distB="0" distL="114300" distR="114300">
                                  <wp:extent cx="1877695" cy="516255"/>
                                  <wp:effectExtent l="0" t="0" r="8255" b="17145"/>
                                  <wp:docPr id="2" name="图片 5" descr="20240201102201_7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20240201102201_7056"/>
                                          <pic:cNvPicPr>
                                            <a:picLocks noChangeAspect="1"/>
                                          </pic:cNvPicPr>
                                        </pic:nvPicPr>
                                        <pic:blipFill>
                                          <a:blip r:embed="rId6"/>
                                          <a:stretch>
                                            <a:fillRect/>
                                          </a:stretch>
                                        </pic:blipFill>
                                        <pic:spPr>
                                          <a:xfrm>
                                            <a:off x="0" y="0"/>
                                            <a:ext cx="1877695" cy="516255"/>
                                          </a:xfrm>
                                          <a:prstGeom prst="rect">
                                            <a:avLst/>
                                          </a:prstGeom>
                                          <a:noFill/>
                                          <a:ln>
                                            <a:noFill/>
                                          </a:ln>
                                        </pic:spPr>
                                      </pic:pic>
                                    </a:graphicData>
                                  </a:graphic>
                                </wp:inline>
                              </w:drawing>
                            </w:r>
                          </w:p>
                        </w:txbxContent>
                      </wps:txbx>
                      <wps:bodyPr vert="horz" wrap="none" anchor="t" anchorCtr="0" upright="1">
                        <a:spAutoFit/>
                      </wps:bodyPr>
                    </wps:wsp>
                  </a:graphicData>
                </a:graphic>
              </wp:anchor>
            </w:drawing>
          </mc:Choice>
          <mc:Fallback>
            <w:pict>
              <v:shape id="Text Box 2" o:spid="_x0000_s1026" o:spt="202" type="#_x0000_t202" style="position:absolute;left:0pt;margin-left:287.75pt;margin-top:647.8pt;height:70.2pt;width:153pt;mso-position-horizontal-relative:margin;mso-position-vertical-relative:margin;mso-wrap-style:none;z-index:251658240;mso-width-relative:page;mso-height-relative:page;" fillcolor="#FFFFFF" filled="t" stroked="f" coordsize="21600,21600" o:gfxdata="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lqbwF2wAAAA0BAAAPAAAAAAAAAAEAIAAAACIAAABkcnMvZG93bnJldi54&#10;bWxQSwECFAAUAAAACACHTuJA7DiErL4BAABzAwAADgAAAAAAAAABACAAAAAqAQAAZHJzL2Uyb0Rv&#10;Yy54bWxQSwUGAAAAAAYABgBZAQAAWgUAAAAA&#10;">
                <v:fill on="t" focussize="0,0"/>
                <v:stroke on="f"/>
                <v:imagedata o:title=""/>
                <o:lock v:ext="edit" aspectratio="f"/>
                <v:textbox style="mso-fit-shape-to-text:t;">
                  <w:txbxContent>
                    <w:p>
                      <w:pPr>
                        <w:rPr>
                          <w:rFonts w:hint="eastAsia" w:eastAsia="宋体"/>
                          <w:sz w:val="52"/>
                          <w:szCs w:val="52"/>
                          <w:lang w:eastAsia="zh-CN"/>
                        </w:rPr>
                      </w:pPr>
                      <w:bookmarkStart w:id="1" w:name="二维条码"/>
                      <w:bookmarkEnd w:id="1"/>
                      <w:r>
                        <w:rPr>
                          <w:rFonts w:hint="eastAsia" w:eastAsia="宋体"/>
                          <w:sz w:val="52"/>
                          <w:szCs w:val="52"/>
                          <w:lang w:eastAsia="zh-CN"/>
                        </w:rPr>
                        <w:drawing>
                          <wp:inline distT="0" distB="0" distL="114300" distR="114300">
                            <wp:extent cx="1877695" cy="516255"/>
                            <wp:effectExtent l="0" t="0" r="8255" b="17145"/>
                            <wp:docPr id="2" name="图片 5" descr="20240201102201_7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20240201102201_7056"/>
                                    <pic:cNvPicPr>
                                      <a:picLocks noChangeAspect="1"/>
                                    </pic:cNvPicPr>
                                  </pic:nvPicPr>
                                  <pic:blipFill>
                                    <a:blip r:embed="rId6"/>
                                    <a:stretch>
                                      <a:fillRect/>
                                    </a:stretch>
                                  </pic:blipFill>
                                  <pic:spPr>
                                    <a:xfrm>
                                      <a:off x="0" y="0"/>
                                      <a:ext cx="1877695" cy="516255"/>
                                    </a:xfrm>
                                    <a:prstGeom prst="rect">
                                      <a:avLst/>
                                    </a:prstGeom>
                                    <a:noFill/>
                                    <a:ln>
                                      <a:noFill/>
                                    </a:ln>
                                  </pic:spPr>
                                </pic:pic>
                              </a:graphicData>
                            </a:graphic>
                          </wp:inline>
                        </w:drawing>
                      </w:r>
                    </w:p>
                  </w:txbxContent>
                </v:textbox>
              </v:shape>
            </w:pict>
          </mc:Fallback>
        </mc:AlternateContent>
      </w:r>
    </w:p>
    <w:sectPr>
      <w:footerReference r:id="rId3" w:type="default"/>
      <w:footerReference r:id="rId4" w:type="even"/>
      <w:pgSz w:w="11906" w:h="16838"/>
      <w:pgMar w:top="2098" w:right="1474" w:bottom="1701" w:left="1474" w:header="851" w:footer="1417" w:gutter="0"/>
      <w:paperSrc/>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2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page" w:x="9452" w:y="-23"/>
      <w:rPr>
        <w:rStyle w:val="8"/>
        <w:rFonts w:hint="eastAsia" w:ascii="宋体" w:hAnsi="宋体"/>
        <w:sz w:val="28"/>
        <w:szCs w:val="28"/>
      </w:rPr>
    </w:pPr>
    <w:r>
      <w:rPr>
        <w:rFonts w:hint="eastAsia" w:ascii="宋体" w:hAnsi="宋体"/>
        <w:sz w:val="28"/>
        <w:szCs w:val="28"/>
      </w:rPr>
      <w:fldChar w:fldCharType="begin"/>
    </w:r>
    <w:r>
      <w:rPr>
        <w:rStyle w:val="8"/>
        <w:rFonts w:hint="eastAsia" w:ascii="宋体" w:hAnsi="宋体"/>
        <w:sz w:val="28"/>
        <w:szCs w:val="28"/>
      </w:rPr>
      <w:instrText xml:space="preserve">PAGE  </w:instrText>
    </w:r>
    <w:r>
      <w:rPr>
        <w:rFonts w:hint="eastAsia" w:ascii="宋体" w:hAnsi="宋体"/>
        <w:sz w:val="28"/>
        <w:szCs w:val="28"/>
      </w:rPr>
      <w:fldChar w:fldCharType="separate"/>
    </w:r>
    <w:r>
      <w:rPr>
        <w:rStyle w:val="8"/>
        <w:rFonts w:ascii="宋体" w:hAnsi="宋体"/>
        <w:sz w:val="28"/>
        <w:szCs w:val="28"/>
        <w:lang/>
      </w:rPr>
      <w:t>- 3 -</w:t>
    </w:r>
    <w:r>
      <w:rPr>
        <w:rFonts w:hint="eastAsia" w:ascii="宋体" w:hAnsi="宋体"/>
        <w:sz w:val="28"/>
        <w:szCs w:val="28"/>
      </w:rP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page" w:x="1892" w:y="-23"/>
      <w:rPr>
        <w:rStyle w:val="8"/>
        <w:rFonts w:ascii="宋体" w:hAnsi="宋体"/>
        <w:sz w:val="28"/>
        <w:szCs w:val="28"/>
      </w:rPr>
    </w:pP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lang/>
      </w:rPr>
      <w:t>- 2 -</w:t>
    </w:r>
    <w:r>
      <w:rPr>
        <w:rFonts w:ascii="宋体" w:hAnsi="宋体"/>
        <w:sz w:val="28"/>
        <w:szCs w:val="28"/>
      </w:rPr>
      <w:fldChar w:fldCharType="end"/>
    </w:r>
  </w:p>
  <w:p>
    <w:pPr>
      <w:pStyle w:val="3"/>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5F1CB4"/>
    <w:multiLevelType w:val="singleLevel"/>
    <w:tmpl w:val="855F1CB4"/>
    <w:lvl w:ilvl="0" w:tentative="0">
      <w:start w:val="1"/>
      <w:numFmt w:val="chineseCounting"/>
      <w:suff w:val="nothing"/>
      <w:lvlText w:val="%1、"/>
      <w:lvlJc w:val="left"/>
      <w:rPr>
        <w:rFonts w:hint="eastAsia"/>
      </w:rPr>
    </w:lvl>
  </w:abstractNum>
  <w:abstractNum w:abstractNumId="1">
    <w:nsid w:val="78FD62E2"/>
    <w:multiLevelType w:val="singleLevel"/>
    <w:tmpl w:val="78FD62E2"/>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7BB8959"/>
    <w:rsid w:val="00057363"/>
    <w:rsid w:val="001B7709"/>
    <w:rsid w:val="00302982"/>
    <w:rsid w:val="00323128"/>
    <w:rsid w:val="00337358"/>
    <w:rsid w:val="00351DB4"/>
    <w:rsid w:val="00444154"/>
    <w:rsid w:val="00483E09"/>
    <w:rsid w:val="004B2561"/>
    <w:rsid w:val="006048D6"/>
    <w:rsid w:val="006114C2"/>
    <w:rsid w:val="00755D27"/>
    <w:rsid w:val="00825CE1"/>
    <w:rsid w:val="008408A0"/>
    <w:rsid w:val="00861E84"/>
    <w:rsid w:val="008E482C"/>
    <w:rsid w:val="00AC3BB4"/>
    <w:rsid w:val="00B32830"/>
    <w:rsid w:val="00B33ED2"/>
    <w:rsid w:val="00B52F22"/>
    <w:rsid w:val="00B558E6"/>
    <w:rsid w:val="00B8542C"/>
    <w:rsid w:val="00C809B3"/>
    <w:rsid w:val="00CB0B2B"/>
    <w:rsid w:val="00CC1415"/>
    <w:rsid w:val="00D3579F"/>
    <w:rsid w:val="00DD4FCD"/>
    <w:rsid w:val="00DD700A"/>
    <w:rsid w:val="00DF62D9"/>
    <w:rsid w:val="00E751C2"/>
    <w:rsid w:val="00F71128"/>
    <w:rsid w:val="00F94438"/>
    <w:rsid w:val="17FD2162"/>
    <w:rsid w:val="1BF4474B"/>
    <w:rsid w:val="217D23BA"/>
    <w:rsid w:val="27355263"/>
    <w:rsid w:val="27E04077"/>
    <w:rsid w:val="29255FCE"/>
    <w:rsid w:val="2C5733D0"/>
    <w:rsid w:val="2F7F715B"/>
    <w:rsid w:val="33FF8BE2"/>
    <w:rsid w:val="36193767"/>
    <w:rsid w:val="3DFFA5A5"/>
    <w:rsid w:val="3E8003A9"/>
    <w:rsid w:val="3EEC8177"/>
    <w:rsid w:val="3F8769FC"/>
    <w:rsid w:val="3FFBE316"/>
    <w:rsid w:val="43CE25A7"/>
    <w:rsid w:val="4456628C"/>
    <w:rsid w:val="4FD33F1F"/>
    <w:rsid w:val="53E3C2C5"/>
    <w:rsid w:val="57FB4574"/>
    <w:rsid w:val="5CEC761E"/>
    <w:rsid w:val="5D637B3A"/>
    <w:rsid w:val="5E335BF6"/>
    <w:rsid w:val="5F998633"/>
    <w:rsid w:val="5FC47C57"/>
    <w:rsid w:val="604307FB"/>
    <w:rsid w:val="612A5090"/>
    <w:rsid w:val="65B60CE4"/>
    <w:rsid w:val="65FF6AC3"/>
    <w:rsid w:val="67C742AE"/>
    <w:rsid w:val="68C13D1E"/>
    <w:rsid w:val="69AA7AA3"/>
    <w:rsid w:val="69B7AA16"/>
    <w:rsid w:val="6ADE316A"/>
    <w:rsid w:val="75BEEAA4"/>
    <w:rsid w:val="76167F2F"/>
    <w:rsid w:val="76240541"/>
    <w:rsid w:val="797F12DC"/>
    <w:rsid w:val="7A3C5D0B"/>
    <w:rsid w:val="7BD9697A"/>
    <w:rsid w:val="7C7734A3"/>
    <w:rsid w:val="7D1850A2"/>
    <w:rsid w:val="7F2FAF1A"/>
    <w:rsid w:val="7F73FE83"/>
    <w:rsid w:val="7FDDEF09"/>
    <w:rsid w:val="7FDFEDE3"/>
    <w:rsid w:val="92DB7AE9"/>
    <w:rsid w:val="9B57A7D8"/>
    <w:rsid w:val="AF7FEAD9"/>
    <w:rsid w:val="BF3C7D0A"/>
    <w:rsid w:val="C57B3388"/>
    <w:rsid w:val="D7BB8959"/>
    <w:rsid w:val="DDFE91B5"/>
    <w:rsid w:val="DFEBA6CB"/>
    <w:rsid w:val="ED957645"/>
    <w:rsid w:val="EFFA861C"/>
    <w:rsid w:val="EFFE51A9"/>
    <w:rsid w:val="F5DF6A73"/>
    <w:rsid w:val="F9BBE75C"/>
    <w:rsid w:val="FABE7C54"/>
    <w:rsid w:val="FBA5584F"/>
    <w:rsid w:val="FF3DD926"/>
    <w:rsid w:val="FFA74533"/>
    <w:rsid w:val="FFFF705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style>
  <w:style w:type="paragraph" w:customStyle="1" w:styleId="2">
    <w:name w:val="正文首行缩进 21"/>
    <w:basedOn w:val="1"/>
    <w:qFormat/>
    <w:uiPriority w:val="0"/>
    <w:pPr>
      <w:ind w:left="420" w:leftChars="200" w:firstLine="420" w:firstLineChars="200"/>
    </w:pPr>
    <w:rPr>
      <w:rFonts w:ascii="Calibri" w:hAnsi="Calibri" w:eastAsia="宋体" w:cs="Times New Roman"/>
      <w:szCs w:val="24"/>
    </w:rPr>
  </w:style>
  <w:style w:type="paragraph" w:styleId="3">
    <w:name w:val="footer"/>
    <w:basedOn w:val="1"/>
    <w:link w:val="10"/>
    <w:uiPriority w:val="0"/>
    <w:pPr>
      <w:tabs>
        <w:tab w:val="center" w:pos="4153"/>
        <w:tab w:val="right" w:pos="8306"/>
      </w:tabs>
      <w:snapToGrid w:val="0"/>
      <w:jc w:val="left"/>
    </w:pPr>
    <w:rPr>
      <w:sz w:val="18"/>
      <w:szCs w:val="18"/>
    </w:rPr>
  </w:style>
  <w:style w:type="paragraph" w:styleId="4">
    <w:name w:val="header"/>
    <w:basedOn w:val="1"/>
    <w:link w:val="1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8">
    <w:name w:val="page number"/>
    <w:basedOn w:val="7"/>
    <w:uiPriority w:val="0"/>
  </w:style>
  <w:style w:type="paragraph" w:styleId="9">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10">
    <w:name w:val="页脚 Char"/>
    <w:link w:val="3"/>
    <w:uiPriority w:val="99"/>
    <w:rPr>
      <w:rFonts w:ascii="Calibri" w:hAnsi="Calibri" w:eastAsia="宋体" w:cs="Times New Roman"/>
      <w:kern w:val="2"/>
      <w:sz w:val="18"/>
      <w:szCs w:val="18"/>
    </w:rPr>
  </w:style>
  <w:style w:type="character" w:customStyle="1" w:styleId="11">
    <w:name w:val="页眉 Char"/>
    <w:link w:val="4"/>
    <w:uiPriority w:val="99"/>
    <w:rPr>
      <w:rFonts w:ascii="Calibri" w:hAnsi="Calibri" w:eastAsia="宋体" w:cs="Times New Roman"/>
      <w:kern w:val="2"/>
      <w:sz w:val="18"/>
      <w:szCs w:val="18"/>
    </w:rPr>
  </w:style>
  <w:style w:type="character" w:customStyle="1" w:styleId="12">
    <w:name w:val="text"/>
    <w:basedOn w:val="7"/>
    <w:qFormat/>
    <w:uiPriority w:val="0"/>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Lenovo (Beijing) Limited</Company>
  <Pages>1</Pages>
  <Words>3</Words>
  <Characters>21</Characters>
  <Lines>1</Lines>
  <Paragraphs>1</Paragraphs>
  <TotalTime>2</TotalTime>
  <ScaleCrop>false</ScaleCrop>
  <LinksUpToDate>false</LinksUpToDate>
  <CharactersWithSpaces>23</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2021-12-13T10:21:00Z</dcterms:created>
  <dc:creator>王蕾:打印</dc:creator>
  <cp:lastModifiedBy>哈斯高娃</cp:lastModifiedBy>
  <dcterms:modified xsi:type="dcterms:W3CDTF">2024-02-05T02:27:23Z</dcterms:modified>
  <dc:title>_x0001_</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